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8CB" w:rsidRPr="00833C5D" w:rsidRDefault="00833C5D" w:rsidP="00833C5D">
      <w:pPr>
        <w:jc w:val="center"/>
        <w:rPr>
          <w:rFonts w:ascii="Times New Roman" w:hAnsi="Times New Roman" w:cs="Times New Roman"/>
          <w:b/>
          <w:sz w:val="24"/>
          <w:szCs w:val="24"/>
          <w:lang w:val="uk-UA"/>
        </w:rPr>
      </w:pPr>
      <w:r w:rsidRPr="00833C5D">
        <w:rPr>
          <w:rFonts w:ascii="Times New Roman" w:hAnsi="Times New Roman" w:cs="Times New Roman"/>
          <w:b/>
          <w:sz w:val="24"/>
          <w:szCs w:val="24"/>
          <w:lang w:val="uk-UA"/>
        </w:rPr>
        <w:t>10 клас</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b/>
          <w:sz w:val="24"/>
          <w:szCs w:val="24"/>
          <w:lang w:val="uk-UA"/>
        </w:rPr>
        <w:t>Задача 1</w:t>
      </w:r>
      <w:r w:rsidR="00833C5D">
        <w:rPr>
          <w:rFonts w:ascii="Times New Roman" w:hAnsi="Times New Roman" w:cs="Times New Roman"/>
          <w:b/>
          <w:sz w:val="24"/>
          <w:szCs w:val="24"/>
          <w:lang w:val="uk-UA"/>
        </w:rPr>
        <w:t xml:space="preserve"> (10 балів)</w:t>
      </w:r>
      <w:r w:rsidRPr="00814771">
        <w:rPr>
          <w:rFonts w:ascii="Times New Roman" w:hAnsi="Times New Roman" w:cs="Times New Roman"/>
          <w:b/>
          <w:sz w:val="24"/>
          <w:szCs w:val="24"/>
          <w:lang w:val="uk-UA"/>
        </w:rPr>
        <w:t>.</w:t>
      </w:r>
      <w:r>
        <w:rPr>
          <w:rFonts w:ascii="Times New Roman" w:hAnsi="Times New Roman" w:cs="Times New Roman"/>
          <w:sz w:val="24"/>
          <w:szCs w:val="24"/>
          <w:lang w:val="uk-UA"/>
        </w:rPr>
        <w:t xml:space="preserve"> Пенсіонер з Опішні Іван Микитович робить глиняні глечики в продає їх автотуристам кожної неділі на ярмарку, що виникає стихійно поблизу автотраси. Його продуктивність праці зменшується протягом робочого дня. Так, для виробництва перших двох глечиків йому потрібно по 30 хвилин на кожен, наступні два вимагають вже по годині на кожен, наступні два – по 90 хвилин. Ще два глечика Іван Микитович може зробити, витрачаючи аж по 2 години на кожен. Робочий день пенсіонера триває не більше 10 годин на добу, але він також працює і по суботах. Таким чином, за день він може виготовити не більше 8 глиняних глечиків. Для виготовлення кожного з них потрібні сировина та матеріали на суму 15 грн. Іван Микитович може також шити взуття – замовників багато. Його продуктивність праці в цьому виді діяльності не змінюється протягом робочого дня. Після відшкодування усіх витрат по виробництву взуття у нього після продажу залишаються гроші у розрахунку 60 грн за годину роботи. Таким чином, Іван Микитович може як виробляти глиняні глечики, так і шити взуття протягом 10-годинного робочого дня; обидва види діяльності йому подобаються однаково. У неділю він може продати скільки завгодно глечиків за ціною 84 грн за глечик. Скільки глечиків він повинен виробити за тиждень і продати, якщо має на меті максимізацію прибутку?</w:t>
      </w:r>
    </w:p>
    <w:p w:rsidR="00A238CB" w:rsidRDefault="00A238CB" w:rsidP="00A238CB">
      <w:pPr>
        <w:tabs>
          <w:tab w:val="left" w:pos="1440"/>
          <w:tab w:val="left" w:pos="2386"/>
        </w:tabs>
        <w:spacing w:after="0" w:line="240" w:lineRule="auto"/>
        <w:jc w:val="both"/>
        <w:rPr>
          <w:rFonts w:ascii="Times New Roman" w:hAnsi="Times New Roman" w:cs="Times New Roman"/>
          <w:b/>
          <w:i/>
          <w:sz w:val="24"/>
          <w:szCs w:val="24"/>
          <w:lang w:val="uk-UA"/>
        </w:rPr>
      </w:pP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sidRPr="00814771">
        <w:rPr>
          <w:rFonts w:ascii="Times New Roman" w:hAnsi="Times New Roman" w:cs="Times New Roman"/>
          <w:b/>
          <w:i/>
          <w:sz w:val="24"/>
          <w:szCs w:val="24"/>
          <w:lang w:val="uk-UA"/>
        </w:rPr>
        <w:t xml:space="preserve">Розв’язання: </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Прибуток від виробництва та продажу одного глечика  дорівнює 84-15=69 грн</w:t>
      </w:r>
    </w:p>
    <w:tbl>
      <w:tblPr>
        <w:tblStyle w:val="a3"/>
        <w:tblW w:w="0" w:type="auto"/>
        <w:tblLook w:val="04A0" w:firstRow="1" w:lastRow="0" w:firstColumn="1" w:lastColumn="0" w:noHBand="0" w:noVBand="1"/>
      </w:tblPr>
      <w:tblGrid>
        <w:gridCol w:w="1384"/>
        <w:gridCol w:w="4820"/>
        <w:gridCol w:w="3367"/>
      </w:tblGrid>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Години роботи</w:t>
            </w:r>
          </w:p>
        </w:tc>
        <w:tc>
          <w:tcPr>
            <w:tcW w:w="4820"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Прибуток від виробництва глечиків</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Прибуток від пошиття взуття</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Перша</w:t>
            </w:r>
          </w:p>
        </w:tc>
        <w:tc>
          <w:tcPr>
            <w:tcW w:w="4820"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69 грн х 2 = 138 грн   </w:t>
            </w:r>
            <w:r w:rsidRPr="00871D6E">
              <w:rPr>
                <w:rFonts w:ascii="Times New Roman" w:hAnsi="Times New Roman" w:cs="Times New Roman"/>
                <w:sz w:val="20"/>
                <w:szCs w:val="20"/>
                <w:lang w:val="uk-UA"/>
              </w:rPr>
              <w:t>2 глечика за 1 годину</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Друга</w:t>
            </w:r>
          </w:p>
        </w:tc>
        <w:tc>
          <w:tcPr>
            <w:tcW w:w="4820" w:type="dxa"/>
          </w:tcPr>
          <w:p w:rsidR="00A238CB" w:rsidRDefault="00A238CB" w:rsidP="00305D7F">
            <w:pPr>
              <w:tabs>
                <w:tab w:val="left" w:pos="1440"/>
              </w:tabs>
              <w:jc w:val="both"/>
              <w:rPr>
                <w:rFonts w:ascii="Times New Roman" w:hAnsi="Times New Roman" w:cs="Times New Roman"/>
                <w:sz w:val="24"/>
                <w:szCs w:val="24"/>
                <w:lang w:val="uk-UA"/>
              </w:rPr>
            </w:pPr>
            <w:r>
              <w:rPr>
                <w:rFonts w:ascii="Times New Roman" w:hAnsi="Times New Roman" w:cs="Times New Roman"/>
                <w:sz w:val="24"/>
                <w:szCs w:val="24"/>
                <w:lang w:val="uk-UA"/>
              </w:rPr>
              <w:t>69 грн</w:t>
            </w:r>
            <w:r>
              <w:rPr>
                <w:rFonts w:ascii="Times New Roman" w:hAnsi="Times New Roman" w:cs="Times New Roman"/>
                <w:sz w:val="24"/>
                <w:szCs w:val="24"/>
                <w:lang w:val="uk-UA"/>
              </w:rPr>
              <w:tab/>
            </w:r>
            <w:r w:rsidRPr="00871D6E">
              <w:rPr>
                <w:rFonts w:ascii="Times New Roman" w:hAnsi="Times New Roman" w:cs="Times New Roman"/>
                <w:lang w:val="uk-UA"/>
              </w:rPr>
              <w:t>1 глечик за 1 годину</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Третя</w:t>
            </w:r>
          </w:p>
        </w:tc>
        <w:tc>
          <w:tcPr>
            <w:tcW w:w="4820" w:type="dxa"/>
          </w:tcPr>
          <w:p w:rsidR="00A238CB" w:rsidRDefault="00A238CB" w:rsidP="00305D7F">
            <w:pPr>
              <w:tabs>
                <w:tab w:val="left" w:pos="1440"/>
              </w:tabs>
              <w:jc w:val="both"/>
              <w:rPr>
                <w:rFonts w:ascii="Times New Roman" w:hAnsi="Times New Roman" w:cs="Times New Roman"/>
                <w:sz w:val="24"/>
                <w:szCs w:val="24"/>
                <w:lang w:val="uk-UA"/>
              </w:rPr>
            </w:pPr>
            <w:r>
              <w:rPr>
                <w:rFonts w:ascii="Times New Roman" w:hAnsi="Times New Roman" w:cs="Times New Roman"/>
                <w:sz w:val="24"/>
                <w:szCs w:val="24"/>
                <w:lang w:val="uk-UA"/>
              </w:rPr>
              <w:t>69 грн</w:t>
            </w:r>
            <w:r>
              <w:rPr>
                <w:rFonts w:ascii="Times New Roman" w:hAnsi="Times New Roman" w:cs="Times New Roman"/>
                <w:sz w:val="24"/>
                <w:szCs w:val="24"/>
                <w:lang w:val="uk-UA"/>
              </w:rPr>
              <w:tab/>
            </w:r>
            <w:r w:rsidRPr="00871D6E">
              <w:rPr>
                <w:rFonts w:ascii="Times New Roman" w:hAnsi="Times New Roman" w:cs="Times New Roman"/>
                <w:lang w:val="uk-UA"/>
              </w:rPr>
              <w:t>1 глечик за 1 годину</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Четверта</w:t>
            </w:r>
          </w:p>
        </w:tc>
        <w:tc>
          <w:tcPr>
            <w:tcW w:w="4820" w:type="dxa"/>
          </w:tcPr>
          <w:p w:rsidR="00A238CB" w:rsidRDefault="00833C5D"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37.9pt;margin-top:3.15pt;width:13.4pt;height:39.35pt;z-index:251660288;mso-position-horizontal-relative:text;mso-position-vertical-relative:text"/>
              </w:pict>
            </w:r>
            <w:r w:rsidR="00A238CB">
              <w:rPr>
                <w:rFonts w:ascii="Times New Roman" w:hAnsi="Times New Roman" w:cs="Times New Roman"/>
                <w:sz w:val="24"/>
                <w:szCs w:val="24"/>
                <w:lang w:val="uk-UA"/>
              </w:rPr>
              <w:t>0 грн</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П’ята </w:t>
            </w:r>
          </w:p>
        </w:tc>
        <w:tc>
          <w:tcPr>
            <w:tcW w:w="4820" w:type="dxa"/>
          </w:tcPr>
          <w:p w:rsidR="00A238CB" w:rsidRDefault="00A238CB" w:rsidP="00305D7F">
            <w:pPr>
              <w:tabs>
                <w:tab w:val="center" w:pos="1593"/>
              </w:tabs>
              <w:jc w:val="both"/>
              <w:rPr>
                <w:rFonts w:ascii="Times New Roman" w:hAnsi="Times New Roman" w:cs="Times New Roman"/>
                <w:sz w:val="24"/>
                <w:szCs w:val="24"/>
                <w:lang w:val="uk-UA"/>
              </w:rPr>
            </w:pPr>
            <w:r>
              <w:rPr>
                <w:rFonts w:ascii="Times New Roman" w:hAnsi="Times New Roman" w:cs="Times New Roman"/>
                <w:sz w:val="24"/>
                <w:szCs w:val="24"/>
                <w:lang w:val="uk-UA"/>
              </w:rPr>
              <w:t>69 грн</w:t>
            </w:r>
            <w:r>
              <w:rPr>
                <w:rFonts w:ascii="Times New Roman" w:hAnsi="Times New Roman" w:cs="Times New Roman"/>
                <w:sz w:val="24"/>
                <w:szCs w:val="24"/>
                <w:lang w:val="uk-UA"/>
              </w:rPr>
              <w:tab/>
              <w:t xml:space="preserve">              </w:t>
            </w:r>
            <w:r w:rsidRPr="00030246">
              <w:rPr>
                <w:rFonts w:ascii="Times New Roman" w:hAnsi="Times New Roman" w:cs="Times New Roman"/>
                <w:sz w:val="20"/>
                <w:szCs w:val="20"/>
                <w:lang w:val="uk-UA"/>
              </w:rPr>
              <w:t>2 глечика за 3 години</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Шоста</w:t>
            </w:r>
          </w:p>
        </w:tc>
        <w:tc>
          <w:tcPr>
            <w:tcW w:w="4820"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69 грн</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Сьома</w:t>
            </w:r>
          </w:p>
        </w:tc>
        <w:tc>
          <w:tcPr>
            <w:tcW w:w="4820" w:type="dxa"/>
          </w:tcPr>
          <w:p w:rsidR="00A238CB" w:rsidRDefault="00833C5D"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noProof/>
                <w:sz w:val="24"/>
                <w:szCs w:val="24"/>
              </w:rPr>
              <w:pict>
                <v:shape id="_x0000_s1027" type="#_x0000_t88" style="position:absolute;left:0;text-align:left;margin-left:37.9pt;margin-top:2.95pt;width:13.4pt;height:24.7pt;z-index:251661312;mso-position-horizontal-relative:text;mso-position-vertical-relative:text"/>
              </w:pict>
            </w:r>
            <w:r w:rsidR="00A238CB">
              <w:rPr>
                <w:rFonts w:ascii="Times New Roman" w:hAnsi="Times New Roman" w:cs="Times New Roman"/>
                <w:sz w:val="24"/>
                <w:szCs w:val="24"/>
                <w:lang w:val="uk-UA"/>
              </w:rPr>
              <w:t>0 грн</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Восьма</w:t>
            </w:r>
          </w:p>
        </w:tc>
        <w:tc>
          <w:tcPr>
            <w:tcW w:w="4820" w:type="dxa"/>
          </w:tcPr>
          <w:p w:rsidR="00A238CB" w:rsidRDefault="00A238CB" w:rsidP="00305D7F">
            <w:pPr>
              <w:tabs>
                <w:tab w:val="left" w:pos="1440"/>
              </w:tabs>
              <w:jc w:val="both"/>
              <w:rPr>
                <w:rFonts w:ascii="Times New Roman" w:hAnsi="Times New Roman" w:cs="Times New Roman"/>
                <w:sz w:val="24"/>
                <w:szCs w:val="24"/>
                <w:lang w:val="uk-UA"/>
              </w:rPr>
            </w:pPr>
            <w:r>
              <w:rPr>
                <w:rFonts w:ascii="Times New Roman" w:hAnsi="Times New Roman" w:cs="Times New Roman"/>
                <w:sz w:val="24"/>
                <w:szCs w:val="24"/>
                <w:lang w:val="uk-UA"/>
              </w:rPr>
              <w:t>69 грн</w:t>
            </w:r>
            <w:r>
              <w:rPr>
                <w:rFonts w:ascii="Times New Roman" w:hAnsi="Times New Roman" w:cs="Times New Roman"/>
                <w:sz w:val="24"/>
                <w:szCs w:val="24"/>
                <w:lang w:val="uk-UA"/>
              </w:rPr>
              <w:tab/>
            </w:r>
            <w:r w:rsidRPr="00871D6E">
              <w:rPr>
                <w:rFonts w:ascii="Times New Roman" w:hAnsi="Times New Roman" w:cs="Times New Roman"/>
                <w:lang w:val="uk-UA"/>
              </w:rPr>
              <w:t>1 глечик за 2 години</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Дев’ята </w:t>
            </w:r>
          </w:p>
        </w:tc>
        <w:tc>
          <w:tcPr>
            <w:tcW w:w="4820" w:type="dxa"/>
          </w:tcPr>
          <w:p w:rsidR="00A238CB" w:rsidRDefault="00833C5D"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noProof/>
                <w:sz w:val="24"/>
                <w:szCs w:val="24"/>
              </w:rPr>
              <w:pict>
                <v:shape id="_x0000_s1028" type="#_x0000_t88" style="position:absolute;left:0;text-align:left;margin-left:41.25pt;margin-top:2.8pt;width:10.05pt;height:23.85pt;z-index:251662336;mso-position-horizontal-relative:text;mso-position-vertical-relative:text"/>
              </w:pict>
            </w:r>
            <w:r w:rsidR="00A238CB">
              <w:rPr>
                <w:rFonts w:ascii="Times New Roman" w:hAnsi="Times New Roman" w:cs="Times New Roman"/>
                <w:sz w:val="24"/>
                <w:szCs w:val="24"/>
                <w:lang w:val="uk-UA"/>
              </w:rPr>
              <w:t>0 грн</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r w:rsidR="00A238CB" w:rsidTr="00305D7F">
        <w:tc>
          <w:tcPr>
            <w:tcW w:w="1384"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Десята</w:t>
            </w:r>
          </w:p>
        </w:tc>
        <w:tc>
          <w:tcPr>
            <w:tcW w:w="4820" w:type="dxa"/>
          </w:tcPr>
          <w:p w:rsidR="00A238CB" w:rsidRDefault="00A238CB" w:rsidP="00305D7F">
            <w:pPr>
              <w:tabs>
                <w:tab w:val="left" w:pos="1440"/>
              </w:tabs>
              <w:jc w:val="both"/>
              <w:rPr>
                <w:rFonts w:ascii="Times New Roman" w:hAnsi="Times New Roman" w:cs="Times New Roman"/>
                <w:sz w:val="24"/>
                <w:szCs w:val="24"/>
                <w:lang w:val="uk-UA"/>
              </w:rPr>
            </w:pPr>
            <w:r>
              <w:rPr>
                <w:rFonts w:ascii="Times New Roman" w:hAnsi="Times New Roman" w:cs="Times New Roman"/>
                <w:sz w:val="24"/>
                <w:szCs w:val="24"/>
                <w:lang w:val="uk-UA"/>
              </w:rPr>
              <w:t>69 грн</w:t>
            </w:r>
            <w:r>
              <w:rPr>
                <w:rFonts w:ascii="Times New Roman" w:hAnsi="Times New Roman" w:cs="Times New Roman"/>
                <w:sz w:val="24"/>
                <w:szCs w:val="24"/>
                <w:lang w:val="uk-UA"/>
              </w:rPr>
              <w:tab/>
            </w:r>
            <w:r w:rsidRPr="00871D6E">
              <w:rPr>
                <w:rFonts w:ascii="Times New Roman" w:hAnsi="Times New Roman" w:cs="Times New Roman"/>
                <w:lang w:val="uk-UA"/>
              </w:rPr>
              <w:t>1 глечик за 2 години</w:t>
            </w:r>
          </w:p>
        </w:tc>
        <w:tc>
          <w:tcPr>
            <w:tcW w:w="3367" w:type="dxa"/>
          </w:tcPr>
          <w:p w:rsidR="00A238CB" w:rsidRDefault="00A238CB" w:rsidP="00305D7F">
            <w:pPr>
              <w:tabs>
                <w:tab w:val="left" w:pos="1440"/>
                <w:tab w:val="left" w:pos="2386"/>
              </w:tabs>
              <w:jc w:val="both"/>
              <w:rPr>
                <w:rFonts w:ascii="Times New Roman" w:hAnsi="Times New Roman" w:cs="Times New Roman"/>
                <w:sz w:val="24"/>
                <w:szCs w:val="24"/>
                <w:lang w:val="uk-UA"/>
              </w:rPr>
            </w:pPr>
            <w:r>
              <w:rPr>
                <w:rFonts w:ascii="Times New Roman" w:hAnsi="Times New Roman" w:cs="Times New Roman"/>
                <w:sz w:val="24"/>
                <w:szCs w:val="24"/>
                <w:lang w:val="uk-UA"/>
              </w:rPr>
              <w:t>60 грн</w:t>
            </w:r>
          </w:p>
        </w:tc>
      </w:tr>
    </w:tbl>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Перші три години виробництва глечиків принесуть прибутку на суму  276 грн, в той час як перші три години пошиття взуття принесуть прибутку лише 180 грн. Але четверта, п’ята, шоста, сьома, восьма, дев’ята та десята години виробництва глечиків разом принесуть також 276 грн прибутку, в той час як пошиття взуття протягом цього часу принесе 420 грн прибутку.  Тому для максимізації прибутку варто виробляти 4 глечика за день, а решту робочого часу шити взуття. Оскільки пенсіонер працює 6 днів на тиждень, то для максимізації прибутку необхідно виробляти 24 глиняних глечики за тиждень.</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p>
    <w:p w:rsidR="00A238CB" w:rsidRDefault="00A238CB">
      <w:pPr>
        <w:rPr>
          <w:lang w:val="uk-UA"/>
        </w:rPr>
      </w:pPr>
      <w:r>
        <w:rPr>
          <w:lang w:val="uk-UA"/>
        </w:rPr>
        <w:br w:type="page"/>
      </w:r>
    </w:p>
    <w:p w:rsidR="00A238CB" w:rsidRDefault="00A238CB">
      <w:pPr>
        <w:rPr>
          <w:lang w:val="uk-UA"/>
        </w:rPr>
      </w:pPr>
    </w:p>
    <w:p w:rsidR="00A238CB" w:rsidRDefault="00A238CB" w:rsidP="00833C5D">
      <w:pPr>
        <w:tabs>
          <w:tab w:val="left" w:pos="2260"/>
          <w:tab w:val="left" w:pos="3717"/>
          <w:tab w:val="left" w:pos="4194"/>
          <w:tab w:val="left" w:pos="5057"/>
        </w:tabs>
        <w:spacing w:after="0" w:line="240" w:lineRule="auto"/>
        <w:jc w:val="both"/>
        <w:rPr>
          <w:rFonts w:ascii="Times New Roman" w:hAnsi="Times New Roman" w:cs="Times New Roman"/>
          <w:sz w:val="24"/>
          <w:szCs w:val="24"/>
          <w:lang w:val="uk-UA"/>
        </w:rPr>
      </w:pPr>
      <w:r w:rsidRPr="00A238CB">
        <w:rPr>
          <w:rFonts w:ascii="Times New Roman" w:hAnsi="Times New Roman" w:cs="Times New Roman"/>
          <w:b/>
          <w:sz w:val="24"/>
          <w:szCs w:val="24"/>
          <w:lang w:val="uk-UA"/>
        </w:rPr>
        <w:t>Задача 2</w:t>
      </w:r>
      <w:r w:rsidR="00833C5D">
        <w:rPr>
          <w:rFonts w:ascii="Times New Roman" w:hAnsi="Times New Roman" w:cs="Times New Roman"/>
          <w:b/>
          <w:sz w:val="24"/>
          <w:szCs w:val="24"/>
          <w:lang w:val="uk-UA"/>
        </w:rPr>
        <w:t xml:space="preserve"> (15 балів)</w:t>
      </w:r>
      <w:r w:rsidRPr="00A238CB">
        <w:rPr>
          <w:rFonts w:ascii="Times New Roman" w:hAnsi="Times New Roman" w:cs="Times New Roman"/>
          <w:b/>
          <w:sz w:val="24"/>
          <w:szCs w:val="24"/>
          <w:lang w:val="uk-UA"/>
        </w:rPr>
        <w:t xml:space="preserve">. </w:t>
      </w:r>
      <w:r w:rsidR="00833C5D">
        <w:rPr>
          <w:rFonts w:ascii="Times New Roman" w:hAnsi="Times New Roman" w:cs="Times New Roman"/>
          <w:sz w:val="24"/>
          <w:szCs w:val="24"/>
          <w:lang w:val="uk-UA"/>
        </w:rPr>
        <w:t>У</w:t>
      </w:r>
      <w:r>
        <w:rPr>
          <w:rFonts w:ascii="Times New Roman" w:hAnsi="Times New Roman" w:cs="Times New Roman"/>
          <w:sz w:val="24"/>
          <w:szCs w:val="24"/>
          <w:lang w:val="uk-UA"/>
        </w:rPr>
        <w:t xml:space="preserve"> певній країні головним продуктом харчування є гречка. При цьому на кожні 6 врожайних років припадає 4 неврожайних. Функція пропозиції гречки у врожайний рік має вид </w:t>
      </w:r>
      <w:proofErr w:type="spellStart"/>
      <w:r w:rsidRPr="0042322E">
        <w:rPr>
          <w:rFonts w:ascii="Times New Roman" w:hAnsi="Times New Roman" w:cs="Times New Roman"/>
          <w:sz w:val="24"/>
          <w:szCs w:val="24"/>
        </w:rPr>
        <w:t>Qs</w:t>
      </w:r>
      <w:proofErr w:type="spellEnd"/>
      <w:r w:rsidRPr="00833C5D">
        <w:rPr>
          <w:rFonts w:ascii="Times New Roman" w:hAnsi="Times New Roman" w:cs="Times New Roman"/>
          <w:sz w:val="24"/>
          <w:szCs w:val="24"/>
          <w:lang w:val="uk-UA"/>
        </w:rPr>
        <w:t xml:space="preserve"> = 3</w:t>
      </w:r>
      <w:r w:rsidRPr="0042322E">
        <w:rPr>
          <w:rFonts w:ascii="Times New Roman" w:hAnsi="Times New Roman" w:cs="Times New Roman"/>
          <w:sz w:val="24"/>
          <w:szCs w:val="24"/>
        </w:rPr>
        <w:t>P</w:t>
      </w:r>
      <w:r w:rsidRPr="00833C5D">
        <w:rPr>
          <w:rFonts w:ascii="Times New Roman" w:hAnsi="Times New Roman" w:cs="Times New Roman"/>
          <w:sz w:val="24"/>
          <w:szCs w:val="24"/>
          <w:lang w:val="uk-UA"/>
        </w:rPr>
        <w:t>; в не</w:t>
      </w:r>
      <w:r w:rsidRPr="0042322E">
        <w:rPr>
          <w:rFonts w:ascii="Times New Roman" w:hAnsi="Times New Roman" w:cs="Times New Roman"/>
          <w:sz w:val="24"/>
          <w:szCs w:val="24"/>
          <w:lang w:val="uk-UA"/>
        </w:rPr>
        <w:t>в</w:t>
      </w:r>
      <w:r w:rsidRPr="00833C5D">
        <w:rPr>
          <w:rFonts w:ascii="Times New Roman" w:hAnsi="Times New Roman" w:cs="Times New Roman"/>
          <w:sz w:val="24"/>
          <w:szCs w:val="24"/>
          <w:lang w:val="uk-UA"/>
        </w:rPr>
        <w:t>рожайн</w:t>
      </w:r>
      <w:r w:rsidRPr="0042322E">
        <w:rPr>
          <w:rFonts w:ascii="Times New Roman" w:hAnsi="Times New Roman" w:cs="Times New Roman"/>
          <w:sz w:val="24"/>
          <w:szCs w:val="24"/>
          <w:lang w:val="uk-UA"/>
        </w:rPr>
        <w:t>и</w:t>
      </w:r>
      <w:r w:rsidRPr="00833C5D">
        <w:rPr>
          <w:rFonts w:ascii="Times New Roman" w:hAnsi="Times New Roman" w:cs="Times New Roman"/>
          <w:sz w:val="24"/>
          <w:szCs w:val="24"/>
          <w:lang w:val="uk-UA"/>
        </w:rPr>
        <w:t xml:space="preserve">й: </w:t>
      </w:r>
      <w:proofErr w:type="spellStart"/>
      <w:r w:rsidRPr="0042322E">
        <w:rPr>
          <w:rFonts w:ascii="Times New Roman" w:hAnsi="Times New Roman" w:cs="Times New Roman"/>
          <w:sz w:val="24"/>
          <w:szCs w:val="24"/>
        </w:rPr>
        <w:t>Qs</w:t>
      </w:r>
      <w:proofErr w:type="spellEnd"/>
      <w:r w:rsidRPr="00833C5D">
        <w:rPr>
          <w:rFonts w:ascii="Times New Roman" w:hAnsi="Times New Roman" w:cs="Times New Roman"/>
          <w:sz w:val="24"/>
          <w:szCs w:val="24"/>
          <w:lang w:val="uk-UA"/>
        </w:rPr>
        <w:t xml:space="preserve"> = 0,5</w:t>
      </w:r>
      <w:r w:rsidRPr="0042322E">
        <w:rPr>
          <w:rFonts w:ascii="Times New Roman" w:hAnsi="Times New Roman" w:cs="Times New Roman"/>
          <w:sz w:val="24"/>
          <w:szCs w:val="24"/>
        </w:rPr>
        <w:t>P</w:t>
      </w:r>
      <w:r w:rsidRPr="00833C5D">
        <w:rPr>
          <w:rFonts w:ascii="Times New Roman" w:hAnsi="Times New Roman" w:cs="Times New Roman"/>
          <w:sz w:val="24"/>
          <w:szCs w:val="24"/>
          <w:lang w:val="uk-UA"/>
        </w:rPr>
        <w:t>.</w:t>
      </w:r>
      <w:r>
        <w:rPr>
          <w:rFonts w:ascii="Times New Roman" w:hAnsi="Times New Roman" w:cs="Times New Roman"/>
          <w:sz w:val="24"/>
          <w:szCs w:val="24"/>
          <w:lang w:val="uk-UA"/>
        </w:rPr>
        <w:t xml:space="preserve"> Функція попиту у будь-який рік має вид </w:t>
      </w:r>
      <w:proofErr w:type="spellStart"/>
      <w:r w:rsidRPr="00007404">
        <w:rPr>
          <w:rFonts w:ascii="Times New Roman" w:hAnsi="Times New Roman" w:cs="Times New Roman"/>
          <w:sz w:val="24"/>
          <w:szCs w:val="24"/>
        </w:rPr>
        <w:t>Qd</w:t>
      </w:r>
      <w:proofErr w:type="spellEnd"/>
      <w:r w:rsidRPr="00007404">
        <w:rPr>
          <w:rFonts w:ascii="Times New Roman" w:hAnsi="Times New Roman" w:cs="Times New Roman"/>
          <w:sz w:val="24"/>
          <w:szCs w:val="24"/>
        </w:rPr>
        <w:t xml:space="preserve"> = 120 – P.</w:t>
      </w:r>
      <w:r>
        <w:rPr>
          <w:rFonts w:ascii="Times New Roman" w:hAnsi="Times New Roman" w:cs="Times New Roman"/>
          <w:sz w:val="24"/>
          <w:szCs w:val="24"/>
          <w:lang w:val="uk-UA"/>
        </w:rPr>
        <w:t xml:space="preserve"> Уряд країни помітив, що населення дуже нервово реагує на підвищення ціни на гречку у неврожайний рік. Тому вирішено було встановити тверду державну ціну на гречку, за якою уряд скуповував весь надлишок товару у врожайні роки </w:t>
      </w:r>
      <w:r w:rsidR="00833C5D">
        <w:rPr>
          <w:rFonts w:ascii="Times New Roman" w:hAnsi="Times New Roman" w:cs="Times New Roman"/>
          <w:sz w:val="24"/>
          <w:szCs w:val="24"/>
          <w:lang w:val="uk-UA"/>
        </w:rPr>
        <w:t>та</w:t>
      </w:r>
      <w:r>
        <w:rPr>
          <w:rFonts w:ascii="Times New Roman" w:hAnsi="Times New Roman" w:cs="Times New Roman"/>
          <w:sz w:val="24"/>
          <w:szCs w:val="24"/>
          <w:lang w:val="uk-UA"/>
        </w:rPr>
        <w:t xml:space="preserve"> із створених запасів за тією ж ціною продавав гречку у неврожайні роки, щоб ліквідувати дефіцит товару. Яку державну ціну на гречку встановив уряд?</w:t>
      </w:r>
    </w:p>
    <w:p w:rsidR="00833C5D" w:rsidRDefault="00833C5D" w:rsidP="00833C5D">
      <w:pPr>
        <w:tabs>
          <w:tab w:val="left" w:pos="2260"/>
          <w:tab w:val="left" w:pos="3717"/>
          <w:tab w:val="left" w:pos="4194"/>
          <w:tab w:val="left" w:pos="5057"/>
        </w:tabs>
        <w:spacing w:after="0" w:line="240" w:lineRule="auto"/>
        <w:jc w:val="both"/>
        <w:rPr>
          <w:rFonts w:ascii="Times New Roman" w:hAnsi="Times New Roman" w:cs="Times New Roman"/>
          <w:b/>
          <w:i/>
          <w:sz w:val="24"/>
          <w:szCs w:val="24"/>
          <w:lang w:val="uk-UA"/>
        </w:rPr>
      </w:pPr>
    </w:p>
    <w:p w:rsidR="00A238CB" w:rsidRPr="00007404" w:rsidRDefault="00A238CB" w:rsidP="00833C5D">
      <w:pPr>
        <w:tabs>
          <w:tab w:val="left" w:pos="2260"/>
          <w:tab w:val="left" w:pos="3717"/>
          <w:tab w:val="left" w:pos="4194"/>
          <w:tab w:val="left" w:pos="5057"/>
        </w:tabs>
        <w:spacing w:after="0" w:line="240" w:lineRule="auto"/>
        <w:jc w:val="both"/>
        <w:rPr>
          <w:rFonts w:ascii="Times New Roman" w:hAnsi="Times New Roman" w:cs="Times New Roman"/>
          <w:b/>
          <w:i/>
          <w:sz w:val="24"/>
          <w:szCs w:val="24"/>
          <w:lang w:val="uk-UA"/>
        </w:rPr>
      </w:pPr>
      <w:r w:rsidRPr="00007404">
        <w:rPr>
          <w:rFonts w:ascii="Times New Roman" w:hAnsi="Times New Roman" w:cs="Times New Roman"/>
          <w:b/>
          <w:i/>
          <w:sz w:val="24"/>
          <w:szCs w:val="24"/>
          <w:lang w:val="uk-UA"/>
        </w:rPr>
        <w:t>Розв’язання:</w:t>
      </w:r>
    </w:p>
    <w:p w:rsidR="00A238CB" w:rsidRDefault="00A238CB" w:rsidP="00833C5D">
      <w:pPr>
        <w:tabs>
          <w:tab w:val="left" w:pos="2260"/>
          <w:tab w:val="left" w:pos="3717"/>
          <w:tab w:val="left" w:pos="4194"/>
          <w:tab w:val="left" w:pos="5057"/>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Позначимо державну ціну на гречку 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 Тоді надлишок гречки, яку уряд купить у врожайні шість років, становитиме:    6* (3</w:t>
      </w:r>
      <w:r w:rsidRPr="00007404">
        <w:rPr>
          <w:rFonts w:ascii="Times New Roman" w:hAnsi="Times New Roman" w:cs="Times New Roman"/>
          <w:sz w:val="24"/>
          <w:szCs w:val="24"/>
          <w:lang w:val="uk-UA"/>
        </w:rPr>
        <w:t xml:space="preserve"> </w:t>
      </w:r>
      <w:r>
        <w:rPr>
          <w:rFonts w:ascii="Times New Roman" w:hAnsi="Times New Roman" w:cs="Times New Roman"/>
          <w:sz w:val="24"/>
          <w:szCs w:val="24"/>
          <w:lang w:val="uk-UA"/>
        </w:rPr>
        <w:t>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 (120 - 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w:t>
      </w:r>
    </w:p>
    <w:p w:rsidR="00A238CB" w:rsidRPr="00007404" w:rsidRDefault="00A238CB" w:rsidP="00833C5D">
      <w:pPr>
        <w:tabs>
          <w:tab w:val="left" w:pos="2260"/>
          <w:tab w:val="left" w:pos="3717"/>
          <w:tab w:val="left" w:pos="4194"/>
          <w:tab w:val="left" w:pos="5057"/>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Дефіцит гречки, який необхідно покрити протягом чотирьох неврожайних років, дорівнюватиме: 4*((120 - 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w:t>
      </w:r>
      <w:r w:rsidRPr="00007404">
        <w:rPr>
          <w:rFonts w:ascii="Times New Roman" w:hAnsi="Times New Roman" w:cs="Times New Roman"/>
          <w:sz w:val="24"/>
          <w:szCs w:val="24"/>
        </w:rPr>
        <w:t xml:space="preserve"> </w:t>
      </w:r>
      <w:r w:rsidRPr="0042322E">
        <w:rPr>
          <w:rFonts w:ascii="Times New Roman" w:hAnsi="Times New Roman" w:cs="Times New Roman"/>
          <w:sz w:val="24"/>
          <w:szCs w:val="24"/>
        </w:rPr>
        <w:t>0,5P</w:t>
      </w:r>
      <w:r>
        <w:rPr>
          <w:rFonts w:ascii="Times New Roman" w:hAnsi="Times New Roman" w:cs="Times New Roman"/>
          <w:sz w:val="24"/>
          <w:szCs w:val="24"/>
          <w:vertAlign w:val="subscript"/>
          <w:lang w:val="en-US"/>
        </w:rPr>
        <w:t>G</w:t>
      </w:r>
      <w:r w:rsidRPr="00833C5D">
        <w:rPr>
          <w:rFonts w:ascii="Times New Roman" w:hAnsi="Times New Roman" w:cs="Times New Roman"/>
          <w:sz w:val="24"/>
          <w:szCs w:val="24"/>
        </w:rPr>
        <w:t>)</w:t>
      </w:r>
      <w:r>
        <w:rPr>
          <w:rFonts w:ascii="Times New Roman" w:hAnsi="Times New Roman" w:cs="Times New Roman"/>
          <w:sz w:val="24"/>
          <w:szCs w:val="24"/>
          <w:lang w:val="uk-UA"/>
        </w:rPr>
        <w:t>.</w:t>
      </w:r>
    </w:p>
    <w:p w:rsidR="00A238CB" w:rsidRDefault="00A238CB" w:rsidP="00833C5D">
      <w:pPr>
        <w:tabs>
          <w:tab w:val="left" w:pos="2260"/>
          <w:tab w:val="left" w:pos="3717"/>
          <w:tab w:val="left" w:pos="4194"/>
          <w:tab w:val="left" w:pos="5057"/>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 (3</w:t>
      </w:r>
      <w:r w:rsidRPr="00007404">
        <w:rPr>
          <w:rFonts w:ascii="Times New Roman" w:hAnsi="Times New Roman" w:cs="Times New Roman"/>
          <w:sz w:val="24"/>
          <w:szCs w:val="24"/>
          <w:lang w:val="uk-UA"/>
        </w:rPr>
        <w:t xml:space="preserve"> </w:t>
      </w:r>
      <w:r>
        <w:rPr>
          <w:rFonts w:ascii="Times New Roman" w:hAnsi="Times New Roman" w:cs="Times New Roman"/>
          <w:sz w:val="24"/>
          <w:szCs w:val="24"/>
          <w:lang w:val="uk-UA"/>
        </w:rPr>
        <w:t>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 (120 - 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 = 4*((120 - 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w:t>
      </w:r>
      <w:r w:rsidRPr="00833C5D">
        <w:rPr>
          <w:rFonts w:ascii="Times New Roman" w:hAnsi="Times New Roman" w:cs="Times New Roman"/>
          <w:sz w:val="24"/>
          <w:szCs w:val="24"/>
          <w:lang w:val="uk-UA"/>
        </w:rPr>
        <w:t xml:space="preserve"> 0,5</w:t>
      </w:r>
      <w:r w:rsidRPr="0042322E">
        <w:rPr>
          <w:rFonts w:ascii="Times New Roman" w:hAnsi="Times New Roman" w:cs="Times New Roman"/>
          <w:sz w:val="24"/>
          <w:szCs w:val="24"/>
        </w:rPr>
        <w:t>P</w:t>
      </w:r>
      <w:r>
        <w:rPr>
          <w:rFonts w:ascii="Times New Roman" w:hAnsi="Times New Roman" w:cs="Times New Roman"/>
          <w:sz w:val="24"/>
          <w:szCs w:val="24"/>
          <w:vertAlign w:val="subscript"/>
          <w:lang w:val="en-US"/>
        </w:rPr>
        <w:t>G</w:t>
      </w:r>
      <w:r w:rsidRPr="00833C5D">
        <w:rPr>
          <w:rFonts w:ascii="Times New Roman" w:hAnsi="Times New Roman" w:cs="Times New Roman"/>
          <w:sz w:val="24"/>
          <w:szCs w:val="24"/>
          <w:lang w:val="uk-UA"/>
        </w:rPr>
        <w:t>)</w:t>
      </w:r>
    </w:p>
    <w:p w:rsidR="00A238CB" w:rsidRDefault="00A238CB" w:rsidP="00833C5D">
      <w:pPr>
        <w:tabs>
          <w:tab w:val="left" w:pos="2260"/>
          <w:tab w:val="left" w:pos="3717"/>
          <w:tab w:val="left" w:pos="4194"/>
          <w:tab w:val="left" w:pos="5057"/>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24</w:t>
      </w:r>
      <w:r w:rsidRPr="00DE31DE">
        <w:rPr>
          <w:rFonts w:ascii="Times New Roman" w:hAnsi="Times New Roman" w:cs="Times New Roman"/>
          <w:sz w:val="24"/>
          <w:szCs w:val="24"/>
          <w:lang w:val="uk-UA"/>
        </w:rPr>
        <w:t xml:space="preserve"> </w:t>
      </w:r>
      <w:r>
        <w:rPr>
          <w:rFonts w:ascii="Times New Roman" w:hAnsi="Times New Roman" w:cs="Times New Roman"/>
          <w:sz w:val="24"/>
          <w:szCs w:val="24"/>
          <w:lang w:val="uk-UA"/>
        </w:rPr>
        <w:t>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 xml:space="preserve"> – 720 = 480 - 6</w:t>
      </w:r>
      <w:r w:rsidRPr="00DE31DE">
        <w:rPr>
          <w:rFonts w:ascii="Times New Roman" w:hAnsi="Times New Roman" w:cs="Times New Roman"/>
          <w:sz w:val="24"/>
          <w:szCs w:val="24"/>
          <w:lang w:val="uk-UA"/>
        </w:rPr>
        <w:t xml:space="preserve"> </w:t>
      </w:r>
      <w:r>
        <w:rPr>
          <w:rFonts w:ascii="Times New Roman" w:hAnsi="Times New Roman" w:cs="Times New Roman"/>
          <w:sz w:val="24"/>
          <w:szCs w:val="24"/>
          <w:lang w:val="uk-UA"/>
        </w:rPr>
        <w:t>Р</w:t>
      </w:r>
      <w:r>
        <w:rPr>
          <w:rFonts w:ascii="Times New Roman" w:hAnsi="Times New Roman" w:cs="Times New Roman"/>
          <w:sz w:val="24"/>
          <w:szCs w:val="24"/>
          <w:vertAlign w:val="subscript"/>
          <w:lang w:val="en-US"/>
        </w:rPr>
        <w:t>G</w:t>
      </w:r>
    </w:p>
    <w:p w:rsidR="00A238CB" w:rsidRDefault="00A238CB" w:rsidP="00833C5D">
      <w:pPr>
        <w:tabs>
          <w:tab w:val="left" w:pos="2260"/>
          <w:tab w:val="left" w:pos="3717"/>
          <w:tab w:val="left" w:pos="4194"/>
          <w:tab w:val="left" w:pos="5057"/>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30 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 xml:space="preserve"> = 1200</w:t>
      </w:r>
    </w:p>
    <w:p w:rsidR="00A238CB" w:rsidRPr="00DE31DE" w:rsidRDefault="00A238CB" w:rsidP="00833C5D">
      <w:pPr>
        <w:tabs>
          <w:tab w:val="left" w:pos="2260"/>
          <w:tab w:val="left" w:pos="3717"/>
          <w:tab w:val="left" w:pos="4194"/>
          <w:tab w:val="left" w:pos="5057"/>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w:t>
      </w:r>
      <w:r>
        <w:rPr>
          <w:rFonts w:ascii="Times New Roman" w:hAnsi="Times New Roman" w:cs="Times New Roman"/>
          <w:sz w:val="24"/>
          <w:szCs w:val="24"/>
          <w:vertAlign w:val="subscript"/>
          <w:lang w:val="en-US"/>
        </w:rPr>
        <w:t>G</w:t>
      </w:r>
      <w:r>
        <w:rPr>
          <w:rFonts w:ascii="Times New Roman" w:hAnsi="Times New Roman" w:cs="Times New Roman"/>
          <w:sz w:val="24"/>
          <w:szCs w:val="24"/>
          <w:lang w:val="uk-UA"/>
        </w:rPr>
        <w:t xml:space="preserve"> = 40 грошових одиниць</w:t>
      </w:r>
    </w:p>
    <w:p w:rsidR="00A238CB" w:rsidRDefault="00A238CB">
      <w:pPr>
        <w:rPr>
          <w:lang w:val="uk-UA"/>
        </w:rPr>
      </w:pPr>
    </w:p>
    <w:p w:rsidR="00A238CB" w:rsidRDefault="00A238CB">
      <w:pPr>
        <w:rPr>
          <w:lang w:val="uk-UA"/>
        </w:rPr>
      </w:pPr>
      <w:r>
        <w:rPr>
          <w:lang w:val="uk-UA"/>
        </w:rPr>
        <w:br w:type="page"/>
      </w:r>
    </w:p>
    <w:p w:rsidR="00A238CB" w:rsidRDefault="00A238CB">
      <w:pPr>
        <w:rPr>
          <w:lang w:val="uk-UA"/>
        </w:rPr>
      </w:pP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sidRPr="005009F8">
        <w:rPr>
          <w:rFonts w:ascii="Times New Roman" w:hAnsi="Times New Roman" w:cs="Times New Roman"/>
          <w:b/>
          <w:sz w:val="24"/>
          <w:szCs w:val="24"/>
          <w:lang w:val="uk-UA"/>
        </w:rPr>
        <w:t>Задача 3</w:t>
      </w:r>
      <w:r w:rsidR="00833C5D">
        <w:rPr>
          <w:rFonts w:ascii="Times New Roman" w:hAnsi="Times New Roman" w:cs="Times New Roman"/>
          <w:b/>
          <w:sz w:val="24"/>
          <w:szCs w:val="24"/>
          <w:lang w:val="uk-UA"/>
        </w:rPr>
        <w:t xml:space="preserve"> (20 балів)</w:t>
      </w:r>
      <w:r w:rsidRPr="005009F8">
        <w:rPr>
          <w:rFonts w:ascii="Times New Roman" w:hAnsi="Times New Roman" w:cs="Times New Roman"/>
          <w:b/>
          <w:sz w:val="24"/>
          <w:szCs w:val="24"/>
          <w:lang w:val="uk-UA"/>
        </w:rPr>
        <w:t>.</w:t>
      </w:r>
      <w:r>
        <w:rPr>
          <w:rFonts w:ascii="Times New Roman" w:hAnsi="Times New Roman" w:cs="Times New Roman"/>
          <w:sz w:val="24"/>
          <w:szCs w:val="24"/>
          <w:lang w:val="uk-UA"/>
        </w:rPr>
        <w:t xml:space="preserve">  Столярна майстерня виробляє столи та стільці. На їхнє виробництво витрачається відповідно 2,5 м та 1 м дошки, а також 0,8 та 0,4 години робочого часу. Щодобові запаси дошки дорівнюють 230 м, в майстерні працює 10 робітників по 8 годин на добу. Побудувати криву виробничих можливостей та визначити оптимальний обсяг виробництва, якщо прибуток від реалізації одного стола становить 250 грн, а одного стільця 150 грн. Як зміниться оптимальний обсяг виробництва, якщо прибуток від реалізації стола зросте до 350 грн</w:t>
      </w:r>
      <w:bookmarkStart w:id="0" w:name="_GoBack"/>
      <w:bookmarkEnd w:id="0"/>
      <w:r>
        <w:rPr>
          <w:rFonts w:ascii="Times New Roman" w:hAnsi="Times New Roman" w:cs="Times New Roman"/>
          <w:sz w:val="24"/>
          <w:szCs w:val="24"/>
          <w:lang w:val="uk-UA"/>
        </w:rPr>
        <w:t>?</w:t>
      </w:r>
    </w:p>
    <w:p w:rsidR="00833C5D" w:rsidRDefault="00833C5D" w:rsidP="00A238CB">
      <w:pPr>
        <w:tabs>
          <w:tab w:val="left" w:pos="1440"/>
          <w:tab w:val="left" w:pos="2386"/>
        </w:tabs>
        <w:spacing w:after="0" w:line="240" w:lineRule="auto"/>
        <w:jc w:val="both"/>
        <w:rPr>
          <w:rFonts w:ascii="Times New Roman" w:hAnsi="Times New Roman" w:cs="Times New Roman"/>
          <w:b/>
          <w:i/>
          <w:sz w:val="24"/>
          <w:szCs w:val="24"/>
          <w:lang w:val="uk-UA"/>
        </w:rPr>
      </w:pPr>
    </w:p>
    <w:p w:rsidR="00A238CB" w:rsidRPr="005009F8" w:rsidRDefault="00A238CB" w:rsidP="00A238CB">
      <w:pPr>
        <w:tabs>
          <w:tab w:val="left" w:pos="1440"/>
          <w:tab w:val="left" w:pos="2386"/>
        </w:tabs>
        <w:spacing w:after="0" w:line="240" w:lineRule="auto"/>
        <w:jc w:val="both"/>
        <w:rPr>
          <w:rFonts w:ascii="Times New Roman" w:hAnsi="Times New Roman" w:cs="Times New Roman"/>
          <w:b/>
          <w:i/>
          <w:sz w:val="24"/>
          <w:szCs w:val="24"/>
          <w:lang w:val="uk-UA"/>
        </w:rPr>
      </w:pPr>
      <w:r w:rsidRPr="005009F8">
        <w:rPr>
          <w:rFonts w:ascii="Times New Roman" w:hAnsi="Times New Roman" w:cs="Times New Roman"/>
          <w:b/>
          <w:i/>
          <w:sz w:val="24"/>
          <w:szCs w:val="24"/>
          <w:lang w:val="uk-UA"/>
        </w:rPr>
        <w:t xml:space="preserve">Розв’язання: </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Якщо майстерня випускає х≥0 столів та у≥0 стільців, то існують обмеження:</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2,5х +у ≤230    та    0,8х+0,4у≤80</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На кривій виробничих можливостей перша кутова точка А (0;200):  майстерня випускає тільки стільці, за 80 людино-годин за добу можна виробити 80:0,4= 200 стільців.</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Друга кутова точка В (92;0): майстерня випускає тільки столи і 230 м дошки вистачить для виробництва 230:2,5=92 столи.</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Третя точка С – майстерня виробляє і столи, і стільці. Для її координат треба розв’язати систему рівнянь:</w:t>
      </w:r>
    </w:p>
    <w:p w:rsidR="00A238CB" w:rsidRDefault="00833C5D"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noProof/>
          <w:sz w:val="24"/>
          <w:szCs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9" type="#_x0000_t87" style="position:absolute;left:0;text-align:left;margin-left:-4.3pt;margin-top:1.3pt;width:7.15pt;height:25.15pt;z-index:251664384"/>
        </w:pict>
      </w:r>
      <w:r w:rsidR="00A238CB">
        <w:rPr>
          <w:rFonts w:ascii="Times New Roman" w:hAnsi="Times New Roman" w:cs="Times New Roman"/>
          <w:sz w:val="24"/>
          <w:szCs w:val="24"/>
          <w:lang w:val="uk-UA"/>
        </w:rPr>
        <w:t xml:space="preserve"> 2,5х +у =230  </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0,8х+0,4у=80</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 (60; 80).</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Оптимальний вибір досягається в кутовій точці. Розраховуємо прибуток для кожної кутової точки:</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Прибуток(А) = 150 *200 = 30 000 грн</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Прибуток (В) = 250*92 = 23 000 грн</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Прибуток (С) = 250*60+150*80 =27 000 грн</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Отже, майстерня повинна використовувати всі ресурси для виробництва стільців (точка А).</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Якщо прибуток від виробництва стола зросте до 350 грн, то:</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Прибуток (В) = 350*92 =32 200 грн</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Прибуток (С) = 350*60+150*80 = 33 000 грн</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Отже, при зростанні прибутку від виробництва столу майстерні варто виробляти і столи, і стільці (точка С).</w:t>
      </w:r>
    </w:p>
    <w:p w:rsidR="00A238CB" w:rsidRDefault="00833C5D"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30" type="#_x0000_t32" style="position:absolute;left:0;text-align:left;margin-left:7.45pt;margin-top:7.4pt;width:2.1pt;height:150.3pt;flip:y;z-index:251665408" o:connectortype="straight">
            <v:stroke endarrow="block"/>
          </v:shape>
        </w:pict>
      </w:r>
      <w:r w:rsidR="00A238CB">
        <w:rPr>
          <w:rFonts w:ascii="Times New Roman" w:hAnsi="Times New Roman" w:cs="Times New Roman"/>
          <w:sz w:val="24"/>
          <w:szCs w:val="24"/>
          <w:lang w:val="uk-UA"/>
        </w:rPr>
        <w:t>у</w:t>
      </w:r>
    </w:p>
    <w:p w:rsidR="00A238CB" w:rsidRDefault="00833C5D"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noProof/>
          <w:sz w:val="24"/>
          <w:szCs w:val="24"/>
        </w:rPr>
        <w:pict>
          <v:shape id="_x0000_s1032" type="#_x0000_t32" style="position:absolute;left:0;text-align:left;margin-left:9.55pt;margin-top:11.6pt;width:103pt;height:58.2pt;z-index:251667456" o:connectortype="straight"/>
        </w:pict>
      </w:r>
      <w:r w:rsidR="00A238CB">
        <w:rPr>
          <w:rFonts w:ascii="Times New Roman" w:hAnsi="Times New Roman" w:cs="Times New Roman"/>
          <w:sz w:val="24"/>
          <w:szCs w:val="24"/>
          <w:lang w:val="uk-UA"/>
        </w:rPr>
        <w:t>200А</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p>
    <w:p w:rsidR="00A238CB" w:rsidRDefault="00A238CB" w:rsidP="00A238CB">
      <w:pPr>
        <w:tabs>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С</w:t>
      </w:r>
    </w:p>
    <w:p w:rsidR="00A238CB" w:rsidRDefault="00833C5D" w:rsidP="00A238CB">
      <w:pPr>
        <w:tabs>
          <w:tab w:val="left" w:pos="1440"/>
          <w:tab w:val="left" w:pos="2386"/>
        </w:tabs>
        <w:spacing w:after="0" w:line="240" w:lineRule="auto"/>
        <w:jc w:val="both"/>
        <w:rPr>
          <w:rFonts w:ascii="Times New Roman" w:hAnsi="Times New Roman" w:cs="Times New Roman"/>
          <w:sz w:val="24"/>
          <w:szCs w:val="24"/>
          <w:lang w:val="uk-UA"/>
        </w:rPr>
      </w:pPr>
      <w:r>
        <w:rPr>
          <w:rFonts w:ascii="Times New Roman" w:hAnsi="Times New Roman" w:cs="Times New Roman"/>
          <w:noProof/>
          <w:sz w:val="24"/>
          <w:szCs w:val="24"/>
        </w:rPr>
        <w:pict>
          <v:shape id="_x0000_s1035" type="#_x0000_t32" style="position:absolute;left:0;text-align:left;margin-left:112.55pt;margin-top:.8pt;width:0;height:1in;z-index:251670528" o:connectortype="straight">
            <v:stroke dashstyle="1 1"/>
          </v:shape>
        </w:pict>
      </w:r>
      <w:r>
        <w:rPr>
          <w:rFonts w:ascii="Times New Roman" w:hAnsi="Times New Roman" w:cs="Times New Roman"/>
          <w:noProof/>
          <w:sz w:val="24"/>
          <w:szCs w:val="24"/>
        </w:rPr>
        <w:pict>
          <v:shape id="_x0000_s1034" type="#_x0000_t32" style="position:absolute;left:0;text-align:left;margin-left:7.45pt;margin-top:.8pt;width:105.1pt;height:0;flip:x;z-index:251669504" o:connectortype="straight">
            <v:stroke dashstyle="1 1"/>
          </v:shape>
        </w:pict>
      </w:r>
      <w:r>
        <w:rPr>
          <w:rFonts w:ascii="Times New Roman" w:hAnsi="Times New Roman" w:cs="Times New Roman"/>
          <w:noProof/>
          <w:sz w:val="24"/>
          <w:szCs w:val="24"/>
        </w:rPr>
        <w:pict>
          <v:shape id="_x0000_s1033" type="#_x0000_t32" style="position:absolute;left:0;text-align:left;margin-left:112.55pt;margin-top:.8pt;width:72.8pt;height:1in;z-index:251668480" o:connectortype="straight"/>
        </w:pict>
      </w:r>
      <w:r w:rsidR="00A238CB">
        <w:rPr>
          <w:rFonts w:ascii="Times New Roman" w:hAnsi="Times New Roman" w:cs="Times New Roman"/>
          <w:sz w:val="24"/>
          <w:szCs w:val="24"/>
          <w:lang w:val="uk-UA"/>
        </w:rPr>
        <w:t>80</w:t>
      </w: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p>
    <w:p w:rsidR="00A238CB" w:rsidRDefault="00A238CB" w:rsidP="00A238CB">
      <w:pPr>
        <w:tabs>
          <w:tab w:val="left" w:pos="1440"/>
          <w:tab w:val="left" w:pos="2386"/>
        </w:tabs>
        <w:spacing w:after="0" w:line="240" w:lineRule="auto"/>
        <w:jc w:val="both"/>
        <w:rPr>
          <w:rFonts w:ascii="Times New Roman" w:hAnsi="Times New Roman" w:cs="Times New Roman"/>
          <w:sz w:val="24"/>
          <w:szCs w:val="24"/>
          <w:lang w:val="uk-UA"/>
        </w:rPr>
      </w:pPr>
    </w:p>
    <w:p w:rsidR="00A238CB" w:rsidRDefault="00833C5D" w:rsidP="00A238CB">
      <w:pPr>
        <w:tabs>
          <w:tab w:val="left" w:pos="3692"/>
        </w:tabs>
        <w:spacing w:after="0" w:line="240" w:lineRule="auto"/>
        <w:jc w:val="both"/>
        <w:rPr>
          <w:rFonts w:ascii="Times New Roman" w:hAnsi="Times New Roman" w:cs="Times New Roman"/>
          <w:sz w:val="24"/>
          <w:szCs w:val="24"/>
          <w:lang w:val="uk-UA"/>
        </w:rPr>
      </w:pPr>
      <w:r>
        <w:rPr>
          <w:rFonts w:ascii="Times New Roman" w:hAnsi="Times New Roman" w:cs="Times New Roman"/>
          <w:noProof/>
          <w:sz w:val="24"/>
          <w:szCs w:val="24"/>
        </w:rPr>
        <w:pict>
          <v:shape id="_x0000_s1031" type="#_x0000_t32" style="position:absolute;left:0;text-align:left;margin-left:7.45pt;margin-top:17.6pt;width:197.15pt;height:2.1pt;flip:y;z-index:251666432" o:connectortype="straight">
            <v:stroke endarrow="block"/>
          </v:shape>
        </w:pict>
      </w:r>
      <w:r w:rsidR="00A238CB">
        <w:rPr>
          <w:rFonts w:ascii="Times New Roman" w:hAnsi="Times New Roman" w:cs="Times New Roman"/>
          <w:sz w:val="24"/>
          <w:szCs w:val="24"/>
          <w:lang w:val="uk-UA"/>
        </w:rPr>
        <w:t xml:space="preserve">  </w:t>
      </w:r>
      <w:r w:rsidR="00A238CB">
        <w:rPr>
          <w:rFonts w:ascii="Times New Roman" w:hAnsi="Times New Roman" w:cs="Times New Roman"/>
          <w:sz w:val="24"/>
          <w:szCs w:val="24"/>
          <w:lang w:val="uk-UA"/>
        </w:rPr>
        <w:tab/>
        <w:t>В</w:t>
      </w:r>
    </w:p>
    <w:p w:rsidR="00A238CB" w:rsidRDefault="00A238CB" w:rsidP="00A238CB">
      <w:pPr>
        <w:tabs>
          <w:tab w:val="left" w:pos="2260"/>
          <w:tab w:val="left" w:pos="3717"/>
          <w:tab w:val="left" w:pos="4194"/>
          <w:tab w:val="left" w:pos="5057"/>
        </w:tabs>
        <w:rPr>
          <w:rFonts w:ascii="Times New Roman" w:hAnsi="Times New Roman" w:cs="Times New Roman"/>
          <w:sz w:val="24"/>
          <w:szCs w:val="24"/>
          <w:lang w:val="uk-UA"/>
        </w:rPr>
      </w:pPr>
      <w:r>
        <w:rPr>
          <w:rFonts w:ascii="Times New Roman" w:hAnsi="Times New Roman" w:cs="Times New Roman"/>
          <w:sz w:val="24"/>
          <w:szCs w:val="24"/>
          <w:lang w:val="uk-UA"/>
        </w:rPr>
        <w:tab/>
        <w:t>60</w:t>
      </w:r>
      <w:r>
        <w:rPr>
          <w:rFonts w:ascii="Times New Roman" w:hAnsi="Times New Roman" w:cs="Times New Roman"/>
          <w:sz w:val="24"/>
          <w:szCs w:val="24"/>
          <w:lang w:val="uk-UA"/>
        </w:rPr>
        <w:tab/>
        <w:t>92</w:t>
      </w:r>
      <w:r>
        <w:rPr>
          <w:rFonts w:ascii="Times New Roman" w:hAnsi="Times New Roman" w:cs="Times New Roman"/>
          <w:sz w:val="24"/>
          <w:szCs w:val="24"/>
          <w:lang w:val="uk-UA"/>
        </w:rPr>
        <w:tab/>
        <w:t>х</w:t>
      </w:r>
      <w:r>
        <w:rPr>
          <w:rFonts w:ascii="Times New Roman" w:hAnsi="Times New Roman" w:cs="Times New Roman"/>
          <w:sz w:val="24"/>
          <w:szCs w:val="24"/>
          <w:lang w:val="uk-UA"/>
        </w:rPr>
        <w:tab/>
      </w:r>
    </w:p>
    <w:p w:rsidR="00A238CB" w:rsidRPr="00A238CB" w:rsidRDefault="00A238CB">
      <w:pPr>
        <w:rPr>
          <w:lang w:val="uk-UA"/>
        </w:rPr>
      </w:pPr>
    </w:p>
    <w:sectPr w:rsidR="00A238CB" w:rsidRPr="00A238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A238CB"/>
    <w:rsid w:val="007935B4"/>
    <w:rsid w:val="00833C5D"/>
    <w:rsid w:val="00A23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_x0000_s1031"/>
        <o:r id="V:Rule2" type="connector" idref="#_x0000_s1033"/>
        <o:r id="V:Rule3" type="connector" idref="#_x0000_s1032"/>
        <o:r id="V:Rule4" type="connector" idref="#_x0000_s1034"/>
        <o:r id="V:Rule5" type="connector" idref="#_x0000_s1035"/>
        <o:r id="V:Rule6" type="connector" idref="#_x0000_s1030"/>
      </o:rules>
    </o:shapelayout>
  </w:shapeDefaults>
  <w:decimalSymbol w:val=","/>
  <w:listSeparator w:val=";"/>
  <w14:docId w14:val="66834A9C"/>
  <w15:docId w15:val="{C1A6AF20-B7B9-4B18-80AC-30B4D9832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38C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772</Words>
  <Characters>4403</Characters>
  <Application>Microsoft Office Word</Application>
  <DocSecurity>0</DocSecurity>
  <Lines>36</Lines>
  <Paragraphs>10</Paragraphs>
  <ScaleCrop>false</ScaleCrop>
  <Company>Microsoft</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Павло Гладкий</cp:lastModifiedBy>
  <cp:revision>3</cp:revision>
  <dcterms:created xsi:type="dcterms:W3CDTF">2019-01-13T18:55:00Z</dcterms:created>
  <dcterms:modified xsi:type="dcterms:W3CDTF">2019-01-17T15:27:00Z</dcterms:modified>
</cp:coreProperties>
</file>