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29" w:rsidRPr="00727129" w:rsidRDefault="00727129" w:rsidP="00727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Горпинченко 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Наталія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Анатоліївна,</w:t>
      </w:r>
    </w:p>
    <w:p w:rsidR="00727129" w:rsidRPr="00727129" w:rsidRDefault="00727129" w:rsidP="00727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методист міського методичного кабінету управління освіти виконавчого комітету Полтавської міської ради, спеціалі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вищої категорії, учитель – методист.</w:t>
      </w:r>
    </w:p>
    <w:p w:rsidR="00727129" w:rsidRPr="00C72097" w:rsidRDefault="00727129" w:rsidP="00727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Повсякденне життя.</w:t>
      </w:r>
      <w:r w:rsidR="00C72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:rsidR="00727129" w:rsidRPr="00727129" w:rsidRDefault="00727129" w:rsidP="00727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Практичне заняття № 1</w:t>
      </w:r>
    </w:p>
    <w:p w:rsidR="00727129" w:rsidRPr="00727129" w:rsidRDefault="00727129" w:rsidP="00727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Учні мають навчитися:</w:t>
      </w:r>
    </w:p>
    <w:p w:rsidR="00727129" w:rsidRPr="00727129" w:rsidRDefault="00727129" w:rsidP="007271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характеризувати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основі аналізу історичних джерел </w:t>
      </w:r>
      <w:proofErr w:type="gramStart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іально-побутове становище та повсякденне життя робітників, селян та жителів міста;</w:t>
      </w:r>
    </w:p>
    <w:p w:rsidR="00727129" w:rsidRPr="00727129" w:rsidRDefault="00727129" w:rsidP="007271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визначати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особливості повсякденного життя українців;</w:t>
      </w:r>
    </w:p>
    <w:p w:rsidR="00727129" w:rsidRPr="00727129" w:rsidRDefault="00727129" w:rsidP="007271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пояснювати 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 життя городян у повоєнні часи (на прикладі Одеси) ві</w:t>
      </w:r>
      <w:proofErr w:type="gramStart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ізнялося  від повсякдення селян;</w:t>
      </w:r>
    </w:p>
    <w:p w:rsidR="00727129" w:rsidRPr="00727129" w:rsidRDefault="00727129" w:rsidP="007271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висловлювати та обґрунтовувати судження про </w:t>
      </w:r>
      <w:proofErr w:type="gramStart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 добробуту населення в УСРР у повоєнні часи.</w:t>
      </w:r>
    </w:p>
    <w:p w:rsidR="00727129" w:rsidRPr="00727129" w:rsidRDefault="00727129" w:rsidP="00727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129" w:rsidRPr="00727129" w:rsidRDefault="00727129" w:rsidP="00727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уроку.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формування та вдосконалення предметних умінь.</w:t>
      </w:r>
    </w:p>
    <w:p w:rsidR="00727129" w:rsidRPr="00727129" w:rsidRDefault="00727129" w:rsidP="00727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ПЕРЕБІГ УРОКУ</w:t>
      </w:r>
    </w:p>
    <w:p w:rsidR="00727129" w:rsidRPr="00727129" w:rsidRDefault="00727129" w:rsidP="0072712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І. </w:t>
      </w:r>
      <w:proofErr w:type="gramStart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ідготовчий етап</w:t>
      </w:r>
      <w:r w:rsidR="00680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(10 хв.)</w:t>
      </w:r>
    </w:p>
    <w:p w:rsidR="00727129" w:rsidRPr="00727129" w:rsidRDefault="00727129" w:rsidP="00727129">
      <w:pPr>
        <w:numPr>
          <w:ilvl w:val="0"/>
          <w:numId w:val="2"/>
        </w:numPr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Перевірка готовності класу </w:t>
      </w:r>
      <w:proofErr w:type="gramStart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уроку.</w:t>
      </w:r>
    </w:p>
    <w:p w:rsidR="00727129" w:rsidRPr="00727129" w:rsidRDefault="00727129" w:rsidP="00727129">
      <w:pPr>
        <w:numPr>
          <w:ilvl w:val="0"/>
          <w:numId w:val="2"/>
        </w:numPr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Активізація </w:t>
      </w:r>
      <w:proofErr w:type="gramStart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ізнавальної діяльності учнів.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Звертаємо увагу, що на попередніх уроках учні ознайомилися з подіями першого періоду </w:t>
      </w:r>
      <w:proofErr w:type="gramStart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proofErr w:type="gramEnd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ітньої історії повоєнної відбудови.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активізації </w:t>
      </w:r>
      <w:proofErr w:type="gramStart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ізнавальної діяльності учнів доцільно запропонувати вправу </w:t>
      </w: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«Інтелектуальна розминка».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ставить запитання з базових питань, або запитання можуть ставити заздалегідь </w:t>
      </w:r>
      <w:proofErr w:type="gramStart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ідготовлені учні.</w:t>
      </w:r>
    </w:p>
    <w:p w:rsidR="00727129" w:rsidRPr="00727129" w:rsidRDefault="00727129" w:rsidP="00C72097">
      <w:pPr>
        <w:numPr>
          <w:ilvl w:val="0"/>
          <w:numId w:val="3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Які завдання відбудови були визначені владою першим </w:t>
      </w:r>
      <w:proofErr w:type="gramStart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іслявоєнним п’ятирічним планом?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Орієнтовна відповідь: Ставка робилася насамперед на відновлення роботи важкої промисловості - основи військово-промислового комплексу, на економію та накопичення фінансів та ресурсів за рахунок сільського господарства, легкої промисловості та 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іальної сфери. Перевага надавалася базовим галузям промисловості: паливній, металургійній, електроенергетичній, машинобудівній. </w:t>
      </w:r>
    </w:p>
    <w:p w:rsidR="00727129" w:rsidRPr="00727129" w:rsidRDefault="00727129" w:rsidP="00C7209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 ускладнювало відбудовчий процес?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Орієнтовна відповідь: Голод 1946–1947 pp., нестача робочої сили  (особливо кваліфікованої), сучасного устаткування, обладнання і технологій,  надмірно високі плани щодо обсягу хлібозаготі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і, що мали постійну тенденцію до зростання. Скрутне становище 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селі ускладнювалося непосильними податками на індивідуальне господарство.</w:t>
      </w:r>
    </w:p>
    <w:p w:rsidR="00727129" w:rsidRPr="00727129" w:rsidRDefault="00727129" w:rsidP="00C7209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Якими методами політичне керівництво здійснювало відбудовчі процеси?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Орієнтовна відповідь: Процес відбудови здійснювався централізовано, 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основі єдиного загальносоюзного плану. Тоталітарна влада на чолі з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Й. Сталіним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використовувала механізм командно-адміністративного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управління господарством,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зосереджувала у своїх руках усі економічні ресурси. Сталінським керівництвом було відкинуто американський план допомоги постраждалим у війні, так званий «план Маршалла», відбудова економіки забезпечувал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ся переважно за рахунок залучення додаткової робочої сили, екстенсивним шляхом. </w:t>
      </w:r>
    </w:p>
    <w:p w:rsidR="00727129" w:rsidRPr="00727129" w:rsidRDefault="00727129" w:rsidP="00C72097">
      <w:pPr>
        <w:shd w:val="clear" w:color="auto" w:fill="FFFFFF"/>
        <w:spacing w:before="63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ІI. Основний етап(25-30 хв.)</w:t>
      </w:r>
    </w:p>
    <w:p w:rsidR="00727129" w:rsidRPr="00727129" w:rsidRDefault="00727129" w:rsidP="00C7209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Оголошення теми, визначення навчальних цілей (очікуваних результатів) уроку; мотивація </w:t>
      </w:r>
      <w:proofErr w:type="gramStart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ізнавальної діяльності учнів.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оголошення теми уроку учитель пропонує школярам висловити свої думки щодо очікуваних результатів уроку.</w:t>
      </w:r>
    </w:p>
    <w:p w:rsidR="00727129" w:rsidRPr="00727129" w:rsidRDefault="00727129" w:rsidP="00C7209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Опрацювання нового навчального </w:t>
      </w:r>
      <w:proofErr w:type="gramStart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</w:t>
      </w:r>
      <w:proofErr w:type="gramEnd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іалу. Формування та вдосконалення вмінь.</w:t>
      </w:r>
    </w:p>
    <w:p w:rsidR="00727129" w:rsidRPr="00727129" w:rsidRDefault="00727129" w:rsidP="00C72097">
      <w:pPr>
        <w:numPr>
          <w:ilvl w:val="0"/>
          <w:numId w:val="8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Як тогочасні джерела висвітлювали повсякденне життя робітництва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.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організовує опрацювання першого пункту параграфа і пропонує завдання учням: об’єднатися в 3 групи, кожна група </w:t>
      </w:r>
      <w:proofErr w:type="gramStart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іджує фрагмент джерела 1  (ст. 61 ) (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Група1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(абзаци 1-2) - харчування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шахтарських їдальнях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група 2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(абзац 3) – житло, одяг шахтарів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група 3 (абзаци 4-5) – умови праці шахтарів). За допомогою </w:t>
      </w: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методу «Коротше - ще коротше»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школярі лаконічно висловлюють основну думку відповідного уривку джерела одним-двома  реченнями. Учні визнач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ають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хто в групі буде озвучувати  відповідь на запитання.</w:t>
      </w:r>
    </w:p>
    <w:p w:rsidR="00727129" w:rsidRPr="00727129" w:rsidRDefault="00727129" w:rsidP="00C72097">
      <w:pPr>
        <w:numPr>
          <w:ilvl w:val="0"/>
          <w:numId w:val="9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</w:t>
      </w:r>
      <w:proofErr w:type="gramEnd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</w:t>
      </w:r>
      <w:proofErr w:type="gramEnd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 деталі матеріально-побутового становища жителів Донецького регіону довідалися з тексту? Наведіть 4–5 фактів, що вразили найбільше.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Орієнтовні відповіді учні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Харчування.  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Шахтарські їдальні - це довгі похмурі бараки з поламаними 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ільцями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,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 страву подають </w:t>
      </w:r>
      <w:r w:rsidR="00680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консервних бан</w:t>
      </w:r>
      <w:r w:rsidR="00680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ках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без ложок. Їжа з кислої капусти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,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буряка, мерзлої картоплі та зелених помідорів.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Неякісний хліб отримували за картками</w:t>
      </w:r>
      <w:r w:rsidR="00680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стоячи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черзі по дві години.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Житло.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Робітники Донбасу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проживали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непристосованих 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ля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життя приміщеннях-гуртожитках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землянках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 дуже часто виникали вогнища 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ізних хвороб.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Спецодяг за 2-3 місяці зношувався. 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Умови праці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шахтарів.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Умови праці шахтаря 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 землею  дуже важкі. Хворим доводилося виходити на роботу.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що робітник не виходив на робот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у,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його позбавляли продуктово-хлібної картки та 25 % щомісячно вираховували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і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 зароблених грошей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засуджували до  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івроку примусової праці.</w:t>
      </w:r>
    </w:p>
    <w:p w:rsidR="00727129" w:rsidRPr="00727129" w:rsidRDefault="00727129" w:rsidP="00C72097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Зробіть висновок про рівень життя робітників </w:t>
      </w:r>
      <w:proofErr w:type="gramStart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УРСР. Обміняйтеся враженнями в загальному колі.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727129" w:rsidRPr="00727129" w:rsidRDefault="00727129" w:rsidP="00C72097">
      <w:pPr>
        <w:spacing w:after="0" w:line="240" w:lineRule="auto"/>
        <w:ind w:left="-153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           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Орієнтовна відповідь: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Повсякденне життя міського населення в повоєнні роки було надзвичайно складним. Гостра нестача житла, спостерігався дефіцит продуктів харчування та промислових товарів, продовольчі труднощі. Норми відпуску продукті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картка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а також </w:t>
      </w:r>
      <w:r w:rsidR="00680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ціни на ці продукти були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строго фіксованими. Особливо загострилася продовольча проблема 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 час голоду 1946–1947 рр. Заробітної плати більшості міських жителів не вистачало навіть для того, щоб вдосталь поїсти, не кажучи вже про придбання одягу, взуття чи товарі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культурного та побутового призначення.</w:t>
      </w:r>
    </w:p>
    <w:p w:rsidR="00727129" w:rsidRPr="00727129" w:rsidRDefault="00727129" w:rsidP="00C7209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129" w:rsidRPr="00727129" w:rsidRDefault="00727129" w:rsidP="00C72097">
      <w:pPr>
        <w:numPr>
          <w:ilvl w:val="0"/>
          <w:numId w:val="1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Чому попри важкі умови життя робітництво й селянство не зважувалося на протести?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 цей історичний період остаточно визнається роль політичної пропаганди як 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потужного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інструменту впливу на ідеї, переконання та дії громадян.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Відбудова  вимагала колосальної напруги фізичних і 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іальних сил населення.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Весь арсенал пропагандистських методів і прийомів був спрямований на вкорінення комуністичного 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морального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ідеалу.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 нього вкладалися характерні для комуністичного 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ітогляду цінності </w:t>
      </w:r>
      <w:r w:rsidR="00680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колективізм, інтернаціоналізм, бережливе ставлення до суспільної власності.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Робітники й селяни не зважувалося на протести тому, що в цей період продовжувалась практика масових політичних репресій,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люди вже не ризикували висловлювати свою незгоду з курсом партії.  В Україні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репресувались учасники збройної боротьби ОУН і УПА та їхні родичі. Репресії, переважно у вигляді примусового виселення, застосовувались щодо заможних селян, так званих «куркулів» 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ід час насильницької колективізації </w:t>
      </w:r>
      <w:r w:rsidR="00FF1C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західноукраїнських областях.</w:t>
      </w:r>
    </w:p>
    <w:p w:rsidR="00727129" w:rsidRPr="00727129" w:rsidRDefault="00727129" w:rsidP="00C72097">
      <w:pPr>
        <w:numPr>
          <w:ilvl w:val="0"/>
          <w:numId w:val="12"/>
        </w:numPr>
        <w:spacing w:after="0" w:line="240" w:lineRule="auto"/>
        <w:ind w:left="128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 ви можете пояснити появу документа? Навіщо, на вашу думку, ОУН збирала таку інформацію?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ідпілля ОУН </w:t>
      </w:r>
      <w:r w:rsidR="00680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повоєнні роки  збирало  інформацію про жахливі форми і методи більшовицької експлуатації шахтарів </w:t>
      </w:r>
      <w:r w:rsidR="00FF1C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і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 метою поширення антирадянської пропаганди. 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1940-х р. на Донбасі діяла  мережа похідних груп ОУН. Їхнім головним завдання було підготувати </w:t>
      </w:r>
      <w:r w:rsidR="00FF1C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ґ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рунт для утворення самостійної України. Спираючись на 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ідтримку жителів Донбасу,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постраждалих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від сталінських репресій,  розпочалася активна робота українських націоналістів у розбудові орнізаційної мережі ОУН з проведенням агітаційно-пропаганди</w:t>
      </w:r>
      <w:r w:rsidR="00FF1C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ст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ських заходів. 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  пропонуємо учням ознайомитися з фрагментами джерела  2 (ст.62) та поміркувати над запитаннями:</w:t>
      </w: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які деталі повсякденного життя робітникі</w:t>
      </w:r>
      <w:proofErr w:type="gramStart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дов</w:t>
      </w:r>
      <w:proofErr w:type="gramEnd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ідалися з тексту? Наведіть 4–5 фактів, що вразили найбільше.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Орієнтовні відповіді учні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документа ми дізнаємось про те, що робітників і селян мобілізовували на заводи і будівництва переважно із Західної України примусово, ви-користовували  як тяглову силу,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виплачували мінімальні гроші. Побутові умови робітників на харківському заводі не відповідали звітам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</w:t>
      </w:r>
      <w:r w:rsidR="00FF1C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т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кому ЦК ВКП(б):</w:t>
      </w:r>
    </w:p>
    <w:p w:rsidR="00727129" w:rsidRPr="00727129" w:rsidRDefault="00727129" w:rsidP="00C72097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у гуртожитку холодно, 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ітло відсутнє, прати білизну ніде;</w:t>
      </w:r>
    </w:p>
    <w:p w:rsidR="00727129" w:rsidRPr="00727129" w:rsidRDefault="00727129" w:rsidP="00C72097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харчувались один раз на день, голодували, жили по 2-3 дн</w:t>
      </w:r>
      <w:r w:rsidR="00FF1C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і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без хліба;</w:t>
      </w:r>
    </w:p>
    <w:p w:rsidR="00727129" w:rsidRPr="00727129" w:rsidRDefault="00727129" w:rsidP="00C72097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робітник шахти «Кондратьєвська» з відчаєм писав, що від недоїдання працівники їхали з виробництва, але їх ловили і віддавали 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 суд</w:t>
      </w:r>
      <w:r w:rsidR="00FF1C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;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якщо норму не виконували, весь день не входив </w:t>
      </w:r>
      <w:r w:rsidR="00FF1C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заробіток;</w:t>
      </w:r>
    </w:p>
    <w:p w:rsidR="00727129" w:rsidRPr="00727129" w:rsidRDefault="00727129" w:rsidP="00C72097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шахтарі м. 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Стал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іно від тяжкого життя помирали, розбігалися, доведені до відчаю</w:t>
      </w:r>
      <w:r w:rsidR="00FF1C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,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крали харчі;</w:t>
      </w:r>
    </w:p>
    <w:p w:rsidR="00727129" w:rsidRPr="00727129" w:rsidRDefault="00727129" w:rsidP="00C72097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1951 році заробітна плата робітників низька, а ціни на продукти харчування високі;</w:t>
      </w:r>
    </w:p>
    <w:p w:rsidR="00727129" w:rsidRPr="00727129" w:rsidRDefault="00727129" w:rsidP="00C72097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 нерівність між людьми </w:t>
      </w:r>
      <w:r w:rsidR="00FF1C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ті часи 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ідчить заробітна плата (5000 рублів) партійних комуністів, начальників, директорів.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Зробіть висновок про рівень життя робітників </w:t>
      </w:r>
      <w:proofErr w:type="gramStart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УРСР.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Орієнтовні відповіді учні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Умови життя робітників  </w:t>
      </w:r>
      <w:r w:rsidR="00FF1C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у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повоєнні роки були н</w:t>
      </w:r>
      <w:r w:rsidR="00680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адз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вичайно низькі.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 це 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ідчать заробітна плата та ціни на продукти харчування, які не могли забезпечити повноцінного існування людині.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зруйнованій післявоєнній країні більшість населення голодувала.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Житлові умови в містах були жахливі.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Люди змушені були жити в </w:t>
      </w:r>
      <w:r w:rsidR="00680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дуже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тісних кімнатах, 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ідвалах, землянках.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 учитель пропонує учням перейти до опрацювання рубрики «</w:t>
      </w: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Виконайте завдання 1»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Заповніть таблицю, навівши приклади з документа та зробивши відповідні висновки.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Таблиця. Повсякденне життя робітників у повоєнні часи в УРСР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Орієнтовна відповідь:</w:t>
      </w:r>
    </w:p>
    <w:p w:rsidR="00727129" w:rsidRPr="00727129" w:rsidRDefault="00727129" w:rsidP="00C7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2"/>
        <w:gridCol w:w="3614"/>
        <w:gridCol w:w="3085"/>
      </w:tblGrid>
      <w:tr w:rsidR="00727129" w:rsidRPr="00727129" w:rsidTr="007271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129" w:rsidRPr="00727129" w:rsidRDefault="00727129" w:rsidP="00C7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0" w:colLast="2"/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Напрями з дотримання</w:t>
            </w:r>
          </w:p>
          <w:p w:rsidR="00727129" w:rsidRPr="00727129" w:rsidRDefault="00727129" w:rsidP="00C72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 робітникі</w:t>
            </w:r>
            <w:proofErr w:type="gramStart"/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129" w:rsidRPr="00727129" w:rsidRDefault="00727129" w:rsidP="00C7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Приклади факті</w:t>
            </w:r>
            <w:proofErr w:type="gramStart"/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727129" w:rsidRPr="00727129" w:rsidRDefault="00727129" w:rsidP="00C72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2–3)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129" w:rsidRPr="00727129" w:rsidRDefault="00727129" w:rsidP="00C7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Висновок (теза) </w:t>
            </w:r>
            <w:proofErr w:type="gramStart"/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proofErr w:type="gramEnd"/>
          </w:p>
          <w:p w:rsidR="00727129" w:rsidRPr="00727129" w:rsidRDefault="00727129" w:rsidP="00C7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особливості повсякденного</w:t>
            </w:r>
          </w:p>
          <w:p w:rsidR="00727129" w:rsidRPr="00727129" w:rsidRDefault="00727129" w:rsidP="00C720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життя в окресленій сфері</w:t>
            </w:r>
          </w:p>
        </w:tc>
      </w:tr>
      <w:bookmarkEnd w:id="0"/>
      <w:tr w:rsidR="00727129" w:rsidRPr="00727129" w:rsidTr="007271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129" w:rsidRPr="00727129" w:rsidRDefault="00727129" w:rsidP="00C720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Побутове обслуговування робітникі</w:t>
            </w:r>
            <w:proofErr w:type="gramStart"/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заводах та шахтах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129" w:rsidRPr="00727129" w:rsidRDefault="00727129" w:rsidP="00C720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кімнатах гуртожитку ( розрахованих на 10 чол.) проживало по 40 осіб, холодно, </w:t>
            </w:r>
            <w:proofErr w:type="gramStart"/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</w:t>
            </w:r>
            <w:proofErr w:type="gramEnd"/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ітло відсутнє, прати білизну ніде</w:t>
            </w:r>
            <w:r w:rsidR="00680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129" w:rsidRPr="00727129" w:rsidRDefault="00727129" w:rsidP="00C720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Шахтарям доводилося жити у тісних брудних кімнатах.</w:t>
            </w:r>
          </w:p>
        </w:tc>
      </w:tr>
      <w:tr w:rsidR="00727129" w:rsidRPr="00727129" w:rsidTr="007271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129" w:rsidRPr="00727129" w:rsidRDefault="00727129" w:rsidP="00C720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Забезпечення сані</w:t>
            </w:r>
            <w:proofErr w:type="gramStart"/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тарно-г</w:t>
            </w:r>
            <w:proofErr w:type="gramEnd"/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ігієнічних умов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129" w:rsidRPr="00727129" w:rsidRDefault="005B7327" w:rsidP="00C720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327">
              <w:rPr>
                <w:rFonts w:ascii="Times New Roman" w:hAnsi="Times New Roman" w:cs="Times New Roman"/>
                <w:sz w:val="28"/>
                <w:szCs w:val="28"/>
              </w:rPr>
              <w:t xml:space="preserve">По шахтарських трущобах та гуртожитках, де велика тіснота і бруд, дуже часто виникають вогнища </w:t>
            </w:r>
            <w:proofErr w:type="gramStart"/>
            <w:r w:rsidRPr="005B732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B7327">
              <w:rPr>
                <w:rFonts w:ascii="Times New Roman" w:hAnsi="Times New Roman" w:cs="Times New Roman"/>
                <w:sz w:val="28"/>
                <w:szCs w:val="28"/>
              </w:rPr>
              <w:t>ізних хвороб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129" w:rsidRPr="00727129" w:rsidRDefault="00727129" w:rsidP="00C720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Відсутність санітарних умов </w:t>
            </w:r>
            <w:r w:rsidR="00FF1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</w:t>
            </w:r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їдальнях та приміщеннях</w:t>
            </w:r>
            <w:r w:rsidR="00680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 проживали шахтарі.</w:t>
            </w:r>
          </w:p>
        </w:tc>
      </w:tr>
      <w:tr w:rsidR="00727129" w:rsidRPr="00727129" w:rsidTr="007271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129" w:rsidRPr="00727129" w:rsidRDefault="00727129" w:rsidP="00C720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Забезпечення продуктами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129" w:rsidRPr="00C72097" w:rsidRDefault="00727129" w:rsidP="00C7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Обі</w:t>
            </w:r>
            <w:proofErr w:type="gramStart"/>
            <w:r w:rsidRPr="00C7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 в</w:t>
            </w:r>
            <w:proofErr w:type="gramEnd"/>
            <w:r w:rsidRPr="00C7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їдальнях нагадували баланду - страв</w:t>
            </w:r>
            <w:r w:rsidR="005B7327" w:rsidRPr="00C720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C7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кислої капусти, мерзлої картоплі.</w:t>
            </w:r>
          </w:p>
          <w:p w:rsidR="00727129" w:rsidRPr="00727129" w:rsidRDefault="00727129" w:rsidP="00C7209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продуктову картку </w:t>
            </w:r>
            <w:r w:rsidRPr="00C7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прожити неможливо</w:t>
            </w:r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129" w:rsidRPr="00727129" w:rsidRDefault="00727129" w:rsidP="00C7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Шахтарі недоїдали, працювали голодні.</w:t>
            </w:r>
          </w:p>
          <w:p w:rsidR="00727129" w:rsidRPr="00727129" w:rsidRDefault="00FF1CF0" w:rsidP="00C720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 харчування були не</w:t>
            </w:r>
            <w:r w:rsidR="00727129"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якісні.</w:t>
            </w:r>
          </w:p>
        </w:tc>
      </w:tr>
      <w:tr w:rsidR="00727129" w:rsidRPr="00727129" w:rsidTr="007271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129" w:rsidRPr="00727129" w:rsidRDefault="00727129" w:rsidP="00C720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4. </w:t>
            </w:r>
            <w:proofErr w:type="gramStart"/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івень оплати праці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129" w:rsidRPr="00727129" w:rsidRDefault="00727129" w:rsidP="00C7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Шахтарі та робітники на заводі отримували заробітну плату </w:t>
            </w:r>
            <w:proofErr w:type="gramStart"/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інімальну.</w:t>
            </w:r>
          </w:p>
          <w:p w:rsidR="00727129" w:rsidRPr="00727129" w:rsidRDefault="00727129" w:rsidP="00C720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невихід </w:t>
            </w:r>
            <w:proofErr w:type="gramStart"/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роботу</w:t>
            </w:r>
            <w:proofErr w:type="gramEnd"/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або </w:t>
            </w:r>
            <w:r w:rsidR="00FF1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</w:t>
            </w:r>
            <w:r w:rsidR="00FF1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виконану норму вираховували кошти із заробітної плати.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129" w:rsidRPr="00727129" w:rsidRDefault="00727129" w:rsidP="00C720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Заробітна плата дуже низька.</w:t>
            </w:r>
          </w:p>
        </w:tc>
      </w:tr>
    </w:tbl>
    <w:p w:rsidR="00727129" w:rsidRPr="00727129" w:rsidRDefault="00727129" w:rsidP="00C7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129" w:rsidRPr="00727129" w:rsidRDefault="00727129" w:rsidP="00C72097">
      <w:pPr>
        <w:numPr>
          <w:ilvl w:val="0"/>
          <w:numId w:val="14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Що розповідали очевидці про селянське повсякдення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цьому етапі уроку учитель організовує роботу учнів у парах із документом 3 (ст. 64) використовуючи метод</w:t>
      </w:r>
      <w:r w:rsidRPr="00727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«Читання тексту з позначками».</w:t>
      </w:r>
      <w:proofErr w:type="gramEnd"/>
      <w:r w:rsidRPr="00727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Цей метод передбачає маркування окремих частин тексту спеціальними позначками на полях </w:t>
      </w:r>
      <w:proofErr w:type="gramStart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читання:</w:t>
      </w:r>
    </w:p>
    <w:p w:rsidR="00727129" w:rsidRPr="00727129" w:rsidRDefault="00727129" w:rsidP="00C7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«ф» – факти </w:t>
      </w:r>
      <w:proofErr w:type="gramStart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іально-побутового становища селян</w:t>
      </w:r>
      <w:r w:rsidR="005B73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727129" w:rsidRPr="00727129" w:rsidRDefault="00727129" w:rsidP="00C7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«+» - </w:t>
      </w:r>
      <w:proofErr w:type="gramStart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proofErr w:type="gramEnd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деталі повсякденного життя українських селян</w:t>
      </w:r>
      <w:r w:rsidR="005B73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727129" w:rsidRPr="00727129" w:rsidRDefault="00727129" w:rsidP="00C7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«!» - інформація, яка вразила.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роботи з джерелом учні під керівництвом учителя обмірковують відповіді на запитання</w:t>
      </w:r>
      <w:r w:rsidR="005B73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які виносяться в підручнику.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</w:t>
      </w:r>
      <w:proofErr w:type="gramEnd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 джерела наведіть конкретні факти, які відображають суть матеріально-побутового становища селян. 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Орієнтовні відповіді учні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Факти, що  </w:t>
      </w:r>
      <w:proofErr w:type="gramStart"/>
      <w:r w:rsidRPr="00727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</w:t>
      </w:r>
      <w:proofErr w:type="gramEnd"/>
      <w:r w:rsidRPr="00727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ідчили про складне матеріальне становище селян:</w:t>
      </w:r>
    </w:p>
    <w:p w:rsidR="00727129" w:rsidRPr="00727129" w:rsidRDefault="00727129" w:rsidP="00C72097">
      <w:pPr>
        <w:numPr>
          <w:ilvl w:val="0"/>
          <w:numId w:val="15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селяни мусили виробити в колгоспах трудодні (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ік праці в колгоспах): чоловіки – 250, а жінки – 200; </w:t>
      </w:r>
    </w:p>
    <w:p w:rsidR="00727129" w:rsidRPr="00727129" w:rsidRDefault="00727129" w:rsidP="00C72097">
      <w:pPr>
        <w:numPr>
          <w:ilvl w:val="0"/>
          <w:numId w:val="15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колгоспники с. Медведеве в 1948 р. отримували на трудодень по 300 гр. хліба і більше нічого, а в с. Ковалі -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100 гр. Селяни с. Плещівка не отримували нічого на трудодні,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колгосп лишився ще винен державі, 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 не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перевиконав плану;</w:t>
      </w:r>
    </w:p>
    <w:p w:rsidR="00727129" w:rsidRPr="00727129" w:rsidRDefault="00727129" w:rsidP="00C72097">
      <w:pPr>
        <w:numPr>
          <w:ilvl w:val="0"/>
          <w:numId w:val="15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селяни жили за рахунок влас</w:t>
      </w:r>
      <w:r w:rsidR="00680E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ного присадибного господарства та 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ще й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сплачували великі податки.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 побут селян:</w:t>
      </w:r>
    </w:p>
    <w:p w:rsidR="00727129" w:rsidRPr="00727129" w:rsidRDefault="00727129" w:rsidP="00C72097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сільські клуби відвідувал</w:t>
      </w:r>
      <w:r w:rsidR="005B73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о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багато 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молод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 і люд</w:t>
      </w:r>
      <w:r w:rsidR="005B73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ей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старшого віку;</w:t>
      </w:r>
    </w:p>
    <w:p w:rsidR="00727129" w:rsidRPr="00727129" w:rsidRDefault="00727129" w:rsidP="00C72097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старші грали в шахи і читали газети, молодь танцювала 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 гармошку;</w:t>
      </w:r>
    </w:p>
    <w:p w:rsidR="00727129" w:rsidRPr="00727129" w:rsidRDefault="00727129" w:rsidP="00C72097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газетами та книжками молодь цікави</w:t>
      </w:r>
      <w:r w:rsidR="001A33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ся мало, що 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ідчило про низький інтелектуальний розвиток населення села;</w:t>
      </w:r>
    </w:p>
    <w:p w:rsidR="00727129" w:rsidRPr="00727129" w:rsidRDefault="00727129" w:rsidP="00C72097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 церкви ходили переважно старші громадяни.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Які з фактів вразили вас найбільше? Чому?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Орієнтовні відповіді учні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Сталінське керівництво вдавалося до репресивних, насильницьких, примусових методів організації праці селян </w:t>
      </w:r>
      <w:r w:rsidR="005B73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колгоспах:</w:t>
      </w:r>
    </w:p>
    <w:p w:rsidR="00727129" w:rsidRPr="00727129" w:rsidRDefault="00727129" w:rsidP="00C72097">
      <w:pPr>
        <w:numPr>
          <w:ilvl w:val="0"/>
          <w:numId w:val="17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 колгоспі “П’ятирічка в чотири роки” правління колгоспу 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“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планов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ій інструкції” з району </w:t>
      </w:r>
      <w:r w:rsidR="005B73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змусило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колгоспників копати поле мотиками на овес, ячмінь і просо, тому що в ц</w:t>
      </w:r>
      <w:r w:rsidR="005B73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ьому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колгоспі брак</w:t>
      </w:r>
      <w:r w:rsidR="001A33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увало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тяглової сили</w:t>
      </w:r>
      <w:r w:rsidR="005B73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;</w:t>
      </w:r>
    </w:p>
    <w:p w:rsidR="00727129" w:rsidRPr="00727129" w:rsidRDefault="00727129" w:rsidP="00C72097">
      <w:pPr>
        <w:numPr>
          <w:ilvl w:val="0"/>
          <w:numId w:val="17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за те, що колгоспник не виробить норми трудоднів,  його з </w:t>
      </w:r>
      <w:r w:rsidR="005B73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усією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родиною депортували до Сибіру;</w:t>
      </w:r>
    </w:p>
    <w:p w:rsidR="00727129" w:rsidRPr="00727129" w:rsidRDefault="00727129" w:rsidP="00C72097">
      <w:pPr>
        <w:numPr>
          <w:ilvl w:val="0"/>
          <w:numId w:val="17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невихід на роботу один день у праці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вника в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ідраховували 5 трудоднів.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Далі  пропонуємо учням ознайомитися із фрагментом джерела 4 (ст.65) використовуючи </w:t>
      </w: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прийом «Мін</w:t>
      </w:r>
      <w:proofErr w:type="gramStart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і-</w:t>
      </w:r>
      <w:proofErr w:type="gramEnd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дослідження».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організовуємо </w:t>
      </w:r>
      <w:r w:rsidR="005B73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парах за </w:t>
      </w: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методикою покрокового аналізу історичного джерела.</w:t>
      </w:r>
    </w:p>
    <w:p w:rsidR="00727129" w:rsidRPr="00C72097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1-й крок - 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7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з’ясуйте,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що визначало побут сільських мешканців УРСР у повоєнні часи. (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 спогадів Валентини Борисенко дізнаємося, що </w:t>
      </w:r>
      <w:r w:rsidR="005B73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сі жителі села працювали </w:t>
      </w:r>
      <w:r w:rsidR="005B73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колгоспі, як тоді говорили</w:t>
      </w:r>
      <w:r w:rsidR="005B73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їх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«гонили на роботу»</w:t>
      </w:r>
      <w:r w:rsidR="005B73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: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C15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зимку</w:t>
      </w:r>
      <w:r w:rsidR="00C154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розкидання гною, </w:t>
      </w:r>
      <w:r w:rsidR="00C15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літку </w:t>
      </w:r>
      <w:r w:rsidR="00C15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-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жнива. Щоб виконати норму з викопування цукрового буряка, жінки до роботи залучали дітей. </w:t>
      </w:r>
      <w:r w:rsidR="00C15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Через т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яжк</w:t>
      </w:r>
      <w:r w:rsidR="00C15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прац</w:t>
      </w:r>
      <w:r w:rsidR="00C15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ю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руки робітниць </w:t>
      </w:r>
      <w:r w:rsidR="00C15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були</w:t>
      </w:r>
      <w:r w:rsidRPr="0072712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порепані</w:t>
      </w:r>
      <w:r w:rsidR="00C15458"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="00C15458" w:rsidRPr="00C72097">
        <w:rPr>
          <w:rFonts w:ascii="Times New Roman" w:hAnsi="Times New Roman" w:cs="Times New Roman"/>
          <w:i/>
          <w:sz w:val="28"/>
          <w:szCs w:val="28"/>
        </w:rPr>
        <w:t>і чорні</w:t>
      </w:r>
      <w:r w:rsidR="00C15458" w:rsidRPr="00C15458">
        <w:rPr>
          <w:rFonts w:ascii="Times New Roman" w:hAnsi="Times New Roman" w:cs="Times New Roman"/>
          <w:i/>
          <w:sz w:val="28"/>
          <w:szCs w:val="28"/>
        </w:rPr>
        <w:t>, що вже не схожі були на руки</w:t>
      </w:r>
      <w:r w:rsidR="00C15458">
        <w:rPr>
          <w:rFonts w:ascii="Times New Roman" w:hAnsi="Times New Roman" w:cs="Times New Roman"/>
          <w:i/>
          <w:sz w:val="28"/>
          <w:szCs w:val="28"/>
          <w:lang w:val="uk-UA"/>
        </w:rPr>
        <w:t>, і</w:t>
      </w:r>
      <w:r w:rsidR="00C15458" w:rsidRPr="00C154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дуже боліли. Селяни мали присадибні землі, обробляти які не вистачало часу, </w:t>
      </w:r>
      <w:r w:rsidR="001A33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і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 садівництва мали додатковий прибуток, продавали сухофрукти. Хати</w:t>
      </w:r>
      <w:r w:rsidR="00C15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,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збудовані до війни</w:t>
      </w:r>
      <w:r w:rsidR="00C15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,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доводилося ремонтувати 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старим будівельним матер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іалом. 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Одяг – ватяна куфайка, вовняна хустка</w:t>
      </w:r>
      <w:r w:rsidR="00C15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.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</w:t>
      </w:r>
      <w:r w:rsidR="00C15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Ї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жу готували в п</w:t>
      </w:r>
      <w:r w:rsidR="00C15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ечі</w:t>
      </w:r>
      <w:r w:rsidR="00C15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, в основному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борошняні та молочні страви.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2-й крок – </w:t>
      </w:r>
      <w:r w:rsidRPr="00727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обговоріть, 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 змінилися умови та спосіб життя селянства,</w:t>
      </w:r>
    </w:p>
    <w:p w:rsidR="00727129" w:rsidRPr="00727129" w:rsidRDefault="00727129" w:rsidP="00C7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якщо порівнювати їх </w:t>
      </w:r>
      <w:r w:rsidR="00C154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довоєнними часами? Якщо так, то </w:t>
      </w:r>
      <w:r w:rsidR="00C154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чому ці зміни виявлялися? </w:t>
      </w:r>
      <w:proofErr w:type="gramStart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Умови життя селян майже не змінилися.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Авторка джерела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зазнача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є,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що селяни відпрацьовували обов’язковий мінімум трудоднів, за які майже нічого не платили (неповний мішок цукру). Щоб виконати норму, залучали до праці дітей. Бракувало придатних для роботи тракторів, найпростіших землеробських знарядь. Як і до війни ( 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ісля важких років голодомору 1932-1933 ), щоб покращити життя селян держава дозволяла колгоспникам реалізовувати вироблену продукцію, вирощену на присадибних ділянках, після сплати фіксованого податку. У селян зберігався безпаспортний статус.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3-й крок – </w:t>
      </w:r>
      <w:r w:rsidRPr="00727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визначте,  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які факти </w:t>
      </w:r>
      <w:proofErr w:type="gramStart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ідчать про дисбаланс економічного розвитку? Як це позначалося на правах селян? Чому молодь прагнула «втекти» з села?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(Валентин</w:t>
      </w:r>
      <w:r w:rsidR="00C15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а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Борисенко згаду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є,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що невеликі гроші, зароблені селянами на сухофруктах, витрачались на хліб і «дефіцитні» товари: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цеглу, дерево, залізо чи шифер для покриття,цвяхи,посуд.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Дисбаланс економічного розвитку у відбудові промисловості  і сільського господарства полягав у тім, що на  повоєнну відбудову промисловості було виділено 55,6 % капіталовкладень, а </w:t>
      </w:r>
      <w:r w:rsidR="00C15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сільське господарство 6,5% . Держава встановила цілковитий контроль за сільськогосподарським виробництвом і використанням його ресурсів для відбудови металургійної та машинобудівної галузей.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Кожен селянин,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вступаючи до колгоспу, втрачав свої права на розпорядження  вироблено</w:t>
      </w:r>
      <w:r w:rsidR="00C15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ю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продукці</w:t>
      </w:r>
      <w:r w:rsidR="00C15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єю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яку вилучала держава.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Товари щоденного вжитку вироблялися в надто малих обсягах, склався залишковий принцип виділення ресурсів для розвитку матеріально-побутової сфери).</w:t>
      </w:r>
      <w:proofErr w:type="gramEnd"/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Далі учні переходять до опрацювання рубрики </w:t>
      </w: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«Виконайте завдання 2»:</w:t>
      </w:r>
    </w:p>
    <w:p w:rsidR="00727129" w:rsidRPr="00727129" w:rsidRDefault="00727129" w:rsidP="00C7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Сформулюйте 4–5 тверджень про умови та спосіб життя українських селян у повоєнні часи.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Орієнтовна відповідь: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працю в колективному господарстві селяни не одержували майже нічого, вироблену продукцію фактично цілком забирала держава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Ї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доводилос</w:t>
      </w:r>
      <w:r w:rsidR="00C154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я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сплачувати великі податки, </w:t>
      </w:r>
      <w:r w:rsidR="001A33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ведені на присадибне господарство. Для інтенсифікації праці колгоспникі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сталінське керівництво продовжувало використовувати примусові та репресивні методи.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Далі вчитель пропонує учням роздивитися фотографії  на с.66, використовуючи  </w:t>
      </w: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прийом «Погляд зблизька»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ідити  фотоджерела й висловити власне ставлення до інформації із світлин про реалії повсякденного життя жінок.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 відбувається за запитаннями:</w:t>
      </w:r>
    </w:p>
    <w:p w:rsidR="00727129" w:rsidRPr="00C72097" w:rsidRDefault="00727129" w:rsidP="00C72097">
      <w:pPr>
        <w:numPr>
          <w:ilvl w:val="0"/>
          <w:numId w:val="18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7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Що роблять, чим займаються люди, зображені на фото? Чи позують люди для цієї фотографії </w:t>
      </w:r>
      <w:proofErr w:type="gramStart"/>
      <w:r w:rsidRPr="00C7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</w:t>
      </w:r>
      <w:proofErr w:type="gramEnd"/>
      <w:r w:rsidRPr="00C7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іально? Які явища повсякденного життя жінок колгоспниць вони засвідчують?</w:t>
      </w:r>
      <w:r w:rsidRPr="00C7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Із </w:t>
      </w:r>
      <w:proofErr w:type="gramStart"/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</w:t>
      </w:r>
      <w:proofErr w:type="gramEnd"/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ітлин ми дізнаємося про те, що жінки</w:t>
      </w:r>
      <w:r w:rsidR="00B76D23"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,</w:t>
      </w:r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активні учасниці Всесоюзної сільськогосподарської виставки, працюють на розвантажуванні  хліб</w:t>
      </w:r>
      <w:r w:rsidR="00B76D23"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а</w:t>
      </w:r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н</w:t>
      </w:r>
      <w:r w:rsidR="00B76D23"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пунктi заготзерна, серед </w:t>
      </w:r>
      <w:r w:rsidR="00B76D23"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них</w:t>
      </w:r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проводиться активна пропаганда про переваги колгоспного життя. Фотографії постановочні,  зрежисовані фотографом. </w:t>
      </w:r>
      <w:proofErr w:type="gramStart"/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Держава і партія таким чином формувала образ ідеальної  радянської жінки</w:t>
      </w:r>
      <w:r w:rsidR="00B76D23"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-</w:t>
      </w:r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трудівниці, що відігравала вагому роль на виробництві, зробила внесок у боротьбу за дострокове виконання п’ятирічних плані</w:t>
      </w:r>
      <w:r w:rsidR="00B76D23"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</w:t>
      </w:r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 відбудові всіх галузей народного господарства).</w:t>
      </w:r>
      <w:proofErr w:type="gramEnd"/>
    </w:p>
    <w:p w:rsidR="00727129" w:rsidRPr="00C72097" w:rsidRDefault="00727129" w:rsidP="00C72097">
      <w:pPr>
        <w:numPr>
          <w:ilvl w:val="0"/>
          <w:numId w:val="18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7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 з фотографій мають пропагандистський характер? У чому він виявляється?</w:t>
      </w:r>
      <w:r w:rsidRPr="00C7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209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Фотографії, де колгоспниці розвантажують хліб та проводиться політвиховна година</w:t>
      </w:r>
      <w:r w:rsidR="00B76D23"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, </w:t>
      </w:r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мають пропагандистський характер.</w:t>
      </w:r>
      <w:proofErr w:type="gramEnd"/>
      <w:r w:rsidRPr="00C7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Шляхом активної </w:t>
      </w:r>
      <w:r w:rsidR="00B76D23"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й</w:t>
      </w:r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планомірної пропагандистської роботи</w:t>
      </w:r>
      <w:r w:rsidR="00B76D23"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через засоби масової інформаці</w:t>
      </w:r>
      <w:r w:rsidR="001A3313"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сталінський режим </w:t>
      </w:r>
      <w:proofErr w:type="gramStart"/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ідкреслював важливу роль жінки в укріпленні колгоспного ладу, </w:t>
      </w:r>
      <w:r w:rsidR="00B76D23"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у</w:t>
      </w:r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боротьбі за післявоєнне піднесення сільського господарства</w:t>
      </w:r>
      <w:r w:rsidRPr="00C7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роки війни жінки стали незамінною виробничою силою: чоловіки воювали на фронті, а жінки, не покладаючи рук і сил</w:t>
      </w:r>
      <w:r w:rsidR="00B76D23"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,</w:t>
      </w:r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вели свою «боротьбу» </w:t>
      </w:r>
      <w:r w:rsidR="00B76D23"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</w:t>
      </w:r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господарстві, працюючи над виконанням завдань Комуністичної партії).</w:t>
      </w:r>
      <w:proofErr w:type="gramEnd"/>
    </w:p>
    <w:p w:rsidR="00727129" w:rsidRPr="00C72097" w:rsidRDefault="00727129" w:rsidP="00C72097">
      <w:pPr>
        <w:numPr>
          <w:ilvl w:val="0"/>
          <w:numId w:val="18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C7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proofErr w:type="gramEnd"/>
      <w:r w:rsidRPr="00C7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які почуття і настрої говорять їхні обличчя, постаті й жести? </w:t>
      </w:r>
      <w:r w:rsidRPr="00C7209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Фото ілюструють  запити і плани держави </w:t>
      </w:r>
      <w:r w:rsidR="00B76D23"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</w:t>
      </w:r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процесі формування суспільної думки, а також показують пропоновані радянським жінкам </w:t>
      </w:r>
      <w:proofErr w:type="gramStart"/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</w:t>
      </w:r>
      <w:proofErr w:type="gramEnd"/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іально схвальні рольові моделі, образ думок, ставлення до дійсності. Тематика бесід і лекцій мала укорінити у свідомості громадян, що основа радянського ладу — соціалістична власність, </w:t>
      </w:r>
      <w:r w:rsidR="00B76D23"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у </w:t>
      </w:r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суспільстві вітаються переваги колективного господарства перед індивідуальним. Особливо </w:t>
      </w:r>
      <w:proofErr w:type="gramStart"/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ідкреслювалася роль соціалістичного змагання у виконанні завдань післявоєнного п’ятирічного плану, «радянський патріотизм,  моральний образ радянської людини»</w:t>
      </w:r>
      <w:r w:rsidRPr="00C7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Через жінок-активісток</w:t>
      </w:r>
      <w:r w:rsidRPr="00C7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ідеї партії лунали </w:t>
      </w:r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закликом до </w:t>
      </w:r>
      <w:r w:rsidR="00B76D23"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</w:t>
      </w:r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сіх радянських колгоспниць - працювати ще краще, зміцнювати трудову дисципліну, </w:t>
      </w:r>
      <w:proofErr w:type="gramStart"/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ідвищувати продуктивність праці.</w:t>
      </w:r>
    </w:p>
    <w:p w:rsidR="00727129" w:rsidRPr="00C72097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Незважаючи на те, що на фото жінки </w:t>
      </w:r>
      <w:proofErr w:type="gramStart"/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спец</w:t>
      </w:r>
      <w:proofErr w:type="gramEnd"/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іально позують,  обличчя жінок передають </w:t>
      </w:r>
      <w:r w:rsidR="00B76D23"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нам смуток від тяжкої праці, не</w:t>
      </w:r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радісного повсякдення колгоспного життя. </w:t>
      </w:r>
      <w:proofErr w:type="gramStart"/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посмішки тр</w:t>
      </w:r>
      <w:r w:rsidR="00B76D23"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удівниць, що розвантажують зерн</w:t>
      </w:r>
      <w:r w:rsidR="00B76D23"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о,</w:t>
      </w:r>
      <w:r w:rsidRPr="00C720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маскують тяжку працю жінок у всіх сферах життя).</w:t>
      </w:r>
      <w:proofErr w:type="gramEnd"/>
    </w:p>
    <w:p w:rsidR="00727129" w:rsidRPr="00727129" w:rsidRDefault="00727129" w:rsidP="00C7209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Які деталі на фото </w:t>
      </w:r>
      <w:proofErr w:type="gramStart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</w:t>
      </w:r>
      <w:proofErr w:type="gramEnd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ідчать про рівень добробуту цих людей, їхній моральний і психологічний стан?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Жінки одягнені </w:t>
      </w:r>
      <w:r w:rsidR="00B76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</w:t>
      </w:r>
      <w:r w:rsidR="001A33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простий</w:t>
      </w:r>
      <w:r w:rsidR="001A33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однаковий одяг: білі хустини, ватяна куфайка.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Моральний і психологічний стан жінок був також 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 постійним контролем держави.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Велика увага приділялася формуванню патріотизму в першу чергу за рахунок емоційного 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іднесення населення </w:t>
      </w:r>
      <w:r w:rsidR="00B76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зв’язку з перемогою СРСР у Другій світовій війні.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Цілеспрямовано підкріплювалася циклом лекцій, бесід офіційна думка про піклування партії Леніна — Сталіна і радянської держави про політичне виховання </w:t>
      </w:r>
      <w:r w:rsidR="00B76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й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культурне зростання радянської жінки).</w:t>
      </w:r>
      <w:proofErr w:type="gramEnd"/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Що довідуємося з історичних джерел про життя городян у повоєнні часи (на прикладі Одеси)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початком опрацювання третього пункту учитель ознайомлює учнів із завданням на осмислення та засвоєння фрагменту джерела 5 (ст. 66), пропонує виконати </w:t>
      </w: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вправу «Добери тези»: Побутові умови городян.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Орієнтовна відповідь:</w:t>
      </w:r>
    </w:p>
    <w:p w:rsidR="00727129" w:rsidRPr="00727129" w:rsidRDefault="00727129" w:rsidP="00C72097">
      <w:pPr>
        <w:numPr>
          <w:ilvl w:val="0"/>
          <w:numId w:val="20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одесити мали свої городи,  купували продукти на Привозі;</w:t>
      </w:r>
    </w:p>
    <w:p w:rsidR="00727129" w:rsidRPr="00727129" w:rsidRDefault="00727129" w:rsidP="00C72097">
      <w:pPr>
        <w:numPr>
          <w:ilvl w:val="0"/>
          <w:numId w:val="20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звичний 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іл одеситі</w:t>
      </w:r>
      <w:r w:rsidR="00B76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в,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76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який складався з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морепродукт</w:t>
      </w:r>
      <w:r w:rsidR="00B76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і</w:t>
      </w:r>
      <w:r w:rsidR="001A33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(риб</w:t>
      </w:r>
      <w:r w:rsidR="00B76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и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кревет</w:t>
      </w:r>
      <w:r w:rsidR="00B76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ок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бичк</w:t>
      </w:r>
      <w:r w:rsidR="00100A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ів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100A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,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поповнювався м’ясом, ковбасами, кондитерськими виробами;</w:t>
      </w:r>
    </w:p>
    <w:p w:rsidR="00727129" w:rsidRPr="00727129" w:rsidRDefault="00727129" w:rsidP="00C72097">
      <w:pPr>
        <w:numPr>
          <w:ilvl w:val="0"/>
          <w:numId w:val="20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школярі мали можливість купувати пиріжки, булочки;</w:t>
      </w:r>
    </w:p>
    <w:p w:rsidR="00100AAE" w:rsidRDefault="00100AAE" w:rsidP="00C72097">
      <w:pPr>
        <w:spacing w:after="0" w:line="240" w:lineRule="auto"/>
        <w:jc w:val="both"/>
        <w:textAlignment w:val="baseline"/>
        <w:rPr>
          <w:lang w:val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        </w:t>
      </w:r>
      <w:r w:rsidR="00727129"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одяг, взуття купували на товкучці та </w:t>
      </w:r>
      <w:r w:rsidRPr="00100A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в </w:t>
      </w:r>
      <w:r w:rsidR="00727129"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комісійних магазинах, </w:t>
      </w:r>
      <w:r w:rsidRPr="00100AAE">
        <w:rPr>
          <w:rFonts w:ascii="Times New Roman" w:hAnsi="Times New Roman" w:cs="Times New Roman"/>
          <w:i/>
          <w:sz w:val="28"/>
          <w:szCs w:val="28"/>
        </w:rPr>
        <w:t xml:space="preserve">саме до </w:t>
      </w:r>
      <w:r w:rsidRPr="00100AAE">
        <w:rPr>
          <w:rFonts w:ascii="Times New Roman" w:hAnsi="Times New Roman" w:cs="Times New Roman"/>
          <w:i/>
          <w:sz w:val="28"/>
          <w:szCs w:val="28"/>
          <w:lang w:val="uk-UA"/>
        </w:rPr>
        <w:t>яких</w:t>
      </w:r>
      <w:r w:rsidRPr="00100AAE">
        <w:rPr>
          <w:rFonts w:ascii="Times New Roman" w:hAnsi="Times New Roman" w:cs="Times New Roman"/>
          <w:i/>
          <w:sz w:val="28"/>
          <w:szCs w:val="28"/>
        </w:rPr>
        <w:t xml:space="preserve"> надходив товар від моряків торговельного флоту, китобоїв флотилії “Слава”.</w:t>
      </w:r>
      <w:r>
        <w:t xml:space="preserve"> </w:t>
      </w:r>
    </w:p>
    <w:p w:rsidR="00727129" w:rsidRPr="00727129" w:rsidRDefault="00727129" w:rsidP="00C720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Роботу над документом завершує обговорення в загальному колі. Учитель пропонує обміркувати завдання (застосовуємо </w:t>
      </w: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прийом «Порівняння»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Далі  пропонуємо учням ознайомитися із фрагментом джерела 6 (ст.67) та поміркувати над запитаннями: </w:t>
      </w:r>
    </w:p>
    <w:p w:rsidR="00727129" w:rsidRPr="00727129" w:rsidRDefault="00727129" w:rsidP="00C7209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Чому матеріальне забезпечення одеситів було </w:t>
      </w:r>
      <w:r w:rsidR="00100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кращим</w:t>
      </w: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ніж в інших містах, віддалених від моря й портів?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Як життя одеситів </w:t>
      </w:r>
      <w:proofErr w:type="gramStart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ідрізнялося від повсякдення селян? </w:t>
      </w:r>
      <w:proofErr w:type="gramStart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Матеріальне забезпечення одеситів, було кращим.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 харчового раціону населення додавалас</w:t>
      </w:r>
      <w:r w:rsidR="00100A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я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морська риба і морепродукти,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збирали урожай </w:t>
      </w:r>
      <w:r w:rsidR="00100A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і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 городів.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Комісійні магазини поповнювалися промисловими товарами: одягом, взуттям, посудом, килимами, сувенірами.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Безрадісним і злиденним було життя селян. Політика держави щодо села зіштовхнула їх, позбавлених землі, худоби, а внаслідок паспортизації – й волі, на найнижчий щабель суспільства. 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Обмеження в правах </w:t>
      </w:r>
      <w:r w:rsidR="00100A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купі з тягарем непосильних державних поборів, податків і просто конфіскацій не давали їм бодай якось покращити матеріально-побутові умови життя – здебільшого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селяни працювали лише за забезпечення основними продуктами харчування в натуральній формі).</w:t>
      </w:r>
      <w:proofErr w:type="gramEnd"/>
    </w:p>
    <w:p w:rsidR="00727129" w:rsidRPr="00727129" w:rsidRDefault="00727129" w:rsidP="00C7209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Які факти в розповіді очевидиці </w:t>
      </w:r>
      <w:proofErr w:type="gramStart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</w:t>
      </w:r>
      <w:proofErr w:type="gramEnd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ідчать про зверхнє ставлення городян до мешканців передмість і сіл?  Як антагонізм між соціальними групами виявлявся в мові? Чому селяни, потрапляючи до міста, намагалися перейти </w:t>
      </w:r>
      <w:proofErr w:type="gramStart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російську мову?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Антагонізм між 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</w:t>
      </w:r>
      <w:proofErr w:type="gramEnd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іальними групами в мові в Одесі виявлявся приниженням колгоспників, які говорили українською. </w:t>
      </w:r>
      <w:proofErr w:type="gramStart"/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Намагаючись уникнути цього, молоді хлопці якомога швидше переходили на російську. Інтелігенція не мала змоги розвиватися інтелектуально, адже в книгарнях було надзвичайно мало видань українською мовою).</w:t>
      </w:r>
      <w:proofErr w:type="gramEnd"/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ісля виконання завдань, спрямованих на осмислення та засвоєння змісту джерел, учні переходять до рубрики </w:t>
      </w: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«Виконайте завдання 3»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Як </w:t>
      </w:r>
      <w:proofErr w:type="gramStart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ідсумок доцільно запропонувати </w:t>
      </w: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роботу в загальному колі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учні мають дати відповіді на запитання. 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Поді</w:t>
      </w:r>
      <w:proofErr w:type="gramStart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proofErr w:type="gramEnd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іться враженнями про повсякденне життя мешканців Одеси </w:t>
      </w:r>
      <w:r w:rsidR="00100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</w:t>
      </w: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повоєнні часи: наведіть 5–6 фактів, що вразили найбільше. </w:t>
      </w:r>
    </w:p>
    <w:p w:rsidR="00727129" w:rsidRPr="00727129" w:rsidRDefault="00727129" w:rsidP="00C7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Орієнтовна відповідь:</w:t>
      </w:r>
    </w:p>
    <w:p w:rsidR="00727129" w:rsidRPr="00727129" w:rsidRDefault="00100AAE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</w:t>
      </w:r>
      <w:r w:rsidR="00727129"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повоєнні роки життя мешканців міста проходило в режимі суворої обмеженості у всьому. Обмежені норми та постійні збої в постачанні продуктів змушували людей купувати життєво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="00727129"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необхідні товари в комерційних магазинах та на Привозі за високими цінами. Додатковим джерелом споживання для </w:t>
      </w:r>
      <w:proofErr w:type="gramStart"/>
      <w:r w:rsidR="00727129"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="00727129"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іського населення були </w:t>
      </w:r>
      <w:r w:rsidR="00A508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овочі з </w:t>
      </w:r>
      <w:r w:rsidR="00727129"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город</w:t>
      </w:r>
      <w:r w:rsidR="00A508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ів</w:t>
      </w:r>
      <w:r w:rsidR="00727129"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727129"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7129"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морська риба і морепродукти.</w:t>
      </w:r>
      <w:r w:rsidR="00727129"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7129"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Жителі Одеси </w:t>
      </w:r>
      <w:r w:rsidR="00727129"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27129"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одягнені досить елегантно, хоч 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="00727129"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загал скромно, </w:t>
      </w:r>
      <w:r w:rsidR="00727129"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27129"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взуття носили парусинове. Для </w:t>
      </w:r>
      <w:proofErr w:type="gramStart"/>
      <w:r w:rsidR="00727129"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="00727129"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іського населення</w:t>
      </w:r>
      <w:r w:rsidR="00727129"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7129"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побутовою проблемою</w:t>
      </w:r>
      <w:r w:rsidR="00727129"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7129"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була гостра нестача житла.</w:t>
      </w:r>
      <w:r w:rsidR="00727129"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7129"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Люди змушені були жити в жахливих умовах надзвичайного перенаселення в кухнях, </w:t>
      </w:r>
      <w:proofErr w:type="gramStart"/>
      <w:r w:rsidR="00727129"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="00727129"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ідвалах, сараях і землянках, у приміських селах.</w:t>
      </w:r>
    </w:p>
    <w:p w:rsidR="00727129" w:rsidRPr="00727129" w:rsidRDefault="00727129" w:rsidP="00C720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Завершальний етап (10 хв.)</w:t>
      </w:r>
    </w:p>
    <w:p w:rsidR="00727129" w:rsidRPr="00727129" w:rsidRDefault="00727129" w:rsidP="00C72097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Систематизація, узагальнення вивченого на уроці. </w:t>
      </w:r>
    </w:p>
    <w:p w:rsidR="00727129" w:rsidRPr="00727129" w:rsidRDefault="00727129" w:rsidP="00C72097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навчальних досягнень.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Пропонуємо учням систематизувати </w:t>
      </w:r>
      <w:r w:rsidR="00A508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узагальнити вивчений </w:t>
      </w:r>
      <w:proofErr w:type="gramStart"/>
      <w:r w:rsidR="00A508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матер</w:t>
      </w:r>
      <w:proofErr w:type="gramEnd"/>
      <w:r w:rsidR="00A508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іал, 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застосовуючи</w:t>
      </w: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вправу «Калейдоскоп вражень».</w:t>
      </w: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Учні починають </w:t>
      </w:r>
      <w:proofErr w:type="gramStart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ій виступ із слів: </w:t>
      </w: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«Найбільше враження у свідченнях очевидців про матеріально-побутове становище та повсякденне життя робітників на мене справили такі деталі...; 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 становище та повсякденне життя селян…; 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 становище та повсякденне життя городян (на прикладі Одеси)…</w:t>
      </w:r>
    </w:p>
    <w:p w:rsidR="00727129" w:rsidRPr="00727129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Далі, відповідно до структури </w:t>
      </w:r>
      <w:proofErr w:type="gramStart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ідручника, учитель пропонує учням дати відповіді на поставлені запитання на с. 68.</w:t>
      </w:r>
    </w:p>
    <w:p w:rsidR="00727129" w:rsidRPr="00C72097" w:rsidRDefault="00727129" w:rsidP="00C72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Наскільки інформація опрацьованих на уроці джерел змінила ваші уявлення про життя в СРСР у повоєнні роки? Чи легко вам уявити повсякденне життя тієї доби? Чому? </w:t>
      </w:r>
    </w:p>
    <w:p w:rsidR="00727129" w:rsidRPr="00727129" w:rsidRDefault="00727129" w:rsidP="00C72097">
      <w:pPr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proofErr w:type="gramStart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72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ідведення підсумків уроку.</w:t>
      </w:r>
    </w:p>
    <w:p w:rsidR="00727129" w:rsidRPr="00727129" w:rsidRDefault="00727129" w:rsidP="00C7209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завершення учитель пропонує учням поставити собі оцінку за урок, зарахувавши за </w:t>
      </w:r>
      <w:proofErr w:type="gramStart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2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 етапи роботи відповідні бали:за кожне із завдань (завдання 1–3) – від 1 до 3 балів. Так само від 1 до 3 балів оцініть свою участь в обговоренні в парах/групах (максимальна оцінка за урок –12 балів).</w:t>
      </w:r>
    </w:p>
    <w:p w:rsidR="00C81258" w:rsidRPr="00727129" w:rsidRDefault="00C81258" w:rsidP="00C720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1258" w:rsidRPr="00727129" w:rsidSect="00C8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703"/>
    <w:multiLevelType w:val="multilevel"/>
    <w:tmpl w:val="92D8D4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53BEE"/>
    <w:multiLevelType w:val="multilevel"/>
    <w:tmpl w:val="C75CB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53B1B"/>
    <w:multiLevelType w:val="multilevel"/>
    <w:tmpl w:val="8B6C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F5102"/>
    <w:multiLevelType w:val="multilevel"/>
    <w:tmpl w:val="B53E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56655"/>
    <w:multiLevelType w:val="multilevel"/>
    <w:tmpl w:val="1C16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4B42BE"/>
    <w:multiLevelType w:val="multilevel"/>
    <w:tmpl w:val="5F441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204A16"/>
    <w:multiLevelType w:val="multilevel"/>
    <w:tmpl w:val="0982FE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82411"/>
    <w:multiLevelType w:val="multilevel"/>
    <w:tmpl w:val="AAB21E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EA6422"/>
    <w:multiLevelType w:val="multilevel"/>
    <w:tmpl w:val="5788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6A6D57"/>
    <w:multiLevelType w:val="multilevel"/>
    <w:tmpl w:val="C5EC99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0E7AD3"/>
    <w:multiLevelType w:val="multilevel"/>
    <w:tmpl w:val="8E2000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4F4BBF"/>
    <w:multiLevelType w:val="multilevel"/>
    <w:tmpl w:val="5DB0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E16392"/>
    <w:multiLevelType w:val="multilevel"/>
    <w:tmpl w:val="28A8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B359A4"/>
    <w:multiLevelType w:val="multilevel"/>
    <w:tmpl w:val="44B8B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4956DD"/>
    <w:multiLevelType w:val="multilevel"/>
    <w:tmpl w:val="6C1E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594E2A"/>
    <w:multiLevelType w:val="multilevel"/>
    <w:tmpl w:val="E332A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FD4492"/>
    <w:multiLevelType w:val="multilevel"/>
    <w:tmpl w:val="92A4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F52418"/>
    <w:multiLevelType w:val="multilevel"/>
    <w:tmpl w:val="EAC8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700616"/>
    <w:multiLevelType w:val="multilevel"/>
    <w:tmpl w:val="5490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0555EE"/>
    <w:multiLevelType w:val="multilevel"/>
    <w:tmpl w:val="972045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B82937"/>
    <w:multiLevelType w:val="multilevel"/>
    <w:tmpl w:val="C66CB4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651EC6"/>
    <w:multiLevelType w:val="multilevel"/>
    <w:tmpl w:val="8B7A6C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DD1387"/>
    <w:multiLevelType w:val="multilevel"/>
    <w:tmpl w:val="C970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5"/>
  </w:num>
  <w:num w:numId="7">
    <w:abstractNumId w:val="21"/>
    <w:lvlOverride w:ilvl="0">
      <w:lvl w:ilvl="0">
        <w:numFmt w:val="decimal"/>
        <w:lvlText w:val="%1."/>
        <w:lvlJc w:val="left"/>
      </w:lvl>
    </w:lvlOverride>
  </w:num>
  <w:num w:numId="8">
    <w:abstractNumId w:val="13"/>
  </w:num>
  <w:num w:numId="9">
    <w:abstractNumId w:val="22"/>
  </w:num>
  <w:num w:numId="10">
    <w:abstractNumId w:val="19"/>
    <w:lvlOverride w:ilvl="0">
      <w:lvl w:ilvl="0">
        <w:numFmt w:val="decimal"/>
        <w:lvlText w:val="%1."/>
        <w:lvlJc w:val="left"/>
      </w:lvl>
    </w:lvlOverride>
  </w:num>
  <w:num w:numId="11">
    <w:abstractNumId w:val="10"/>
    <w:lvlOverride w:ilvl="0">
      <w:lvl w:ilvl="0">
        <w:numFmt w:val="decimal"/>
        <w:lvlText w:val="%1."/>
        <w:lvlJc w:val="left"/>
      </w:lvl>
    </w:lvlOverride>
  </w:num>
  <w:num w:numId="12">
    <w:abstractNumId w:val="20"/>
    <w:lvlOverride w:ilvl="0">
      <w:lvl w:ilvl="0">
        <w:numFmt w:val="decimal"/>
        <w:lvlText w:val="%1."/>
        <w:lvlJc w:val="left"/>
      </w:lvl>
    </w:lvlOverride>
  </w:num>
  <w:num w:numId="13">
    <w:abstractNumId w:val="8"/>
  </w:num>
  <w:num w:numId="14">
    <w:abstractNumId w:val="0"/>
    <w:lvlOverride w:ilvl="0">
      <w:lvl w:ilvl="0">
        <w:numFmt w:val="decimal"/>
        <w:lvlText w:val="%1."/>
        <w:lvlJc w:val="left"/>
      </w:lvl>
    </w:lvlOverride>
  </w:num>
  <w:num w:numId="15">
    <w:abstractNumId w:val="17"/>
  </w:num>
  <w:num w:numId="16">
    <w:abstractNumId w:val="4"/>
  </w:num>
  <w:num w:numId="17">
    <w:abstractNumId w:val="18"/>
  </w:num>
  <w:num w:numId="18">
    <w:abstractNumId w:val="12"/>
  </w:num>
  <w:num w:numId="19">
    <w:abstractNumId w:val="9"/>
    <w:lvlOverride w:ilvl="0">
      <w:lvl w:ilvl="0">
        <w:numFmt w:val="decimal"/>
        <w:lvlText w:val="%1."/>
        <w:lvlJc w:val="left"/>
      </w:lvl>
    </w:lvlOverride>
  </w:num>
  <w:num w:numId="20">
    <w:abstractNumId w:val="11"/>
  </w:num>
  <w:num w:numId="21">
    <w:abstractNumId w:val="14"/>
  </w:num>
  <w:num w:numId="22">
    <w:abstractNumId w:val="15"/>
    <w:lvlOverride w:ilvl="0">
      <w:lvl w:ilvl="0">
        <w:numFmt w:val="decimal"/>
        <w:lvlText w:val="%1."/>
        <w:lvlJc w:val="left"/>
      </w:lvl>
    </w:lvlOverride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7129"/>
    <w:rsid w:val="00100AAE"/>
    <w:rsid w:val="001A3313"/>
    <w:rsid w:val="005B7327"/>
    <w:rsid w:val="00680E9A"/>
    <w:rsid w:val="00727129"/>
    <w:rsid w:val="00A50826"/>
    <w:rsid w:val="00B76D23"/>
    <w:rsid w:val="00C15458"/>
    <w:rsid w:val="00C72097"/>
    <w:rsid w:val="00C81258"/>
    <w:rsid w:val="00CE0883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59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14303</Words>
  <Characters>8153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Игорь</cp:lastModifiedBy>
  <cp:revision>5</cp:revision>
  <dcterms:created xsi:type="dcterms:W3CDTF">2019-05-12T02:43:00Z</dcterms:created>
  <dcterms:modified xsi:type="dcterms:W3CDTF">2019-05-12T13:33:00Z</dcterms:modified>
</cp:coreProperties>
</file>