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D6" w:rsidRPr="00FC62E8" w:rsidRDefault="000C20D6" w:rsidP="00FC6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62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 w:eastAsia="uk-UA"/>
        </w:rPr>
        <w:t>Критичне мислення: як цьому навчати</w:t>
      </w:r>
    </w:p>
    <w:p w:rsidR="00FC62E8" w:rsidRDefault="00FC62E8" w:rsidP="000C20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0"/>
    </w:p>
    <w:p w:rsidR="000C20D6" w:rsidRDefault="000C20D6" w:rsidP="000C20D6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0C20D6">
        <w:rPr>
          <w:rFonts w:ascii="Times New Roman" w:hAnsi="Times New Roman" w:cs="Times New Roman"/>
          <w:b/>
          <w:bCs/>
          <w:sz w:val="28"/>
          <w:szCs w:val="28"/>
        </w:rPr>
        <w:t>планувати</w:t>
      </w:r>
      <w:proofErr w:type="spellEnd"/>
      <w:r w:rsidRPr="000C20D6">
        <w:rPr>
          <w:rFonts w:ascii="Times New Roman" w:hAnsi="Times New Roman" w:cs="Times New Roman"/>
          <w:b/>
          <w:bCs/>
          <w:sz w:val="28"/>
          <w:szCs w:val="28"/>
        </w:rPr>
        <w:t xml:space="preserve"> урок для </w:t>
      </w:r>
      <w:proofErr w:type="spellStart"/>
      <w:r w:rsidRPr="000C20D6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0C2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20D6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0C2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C20D6">
        <w:rPr>
          <w:rFonts w:ascii="Times New Roman" w:hAnsi="Times New Roman" w:cs="Times New Roman"/>
          <w:b/>
          <w:bCs/>
          <w:sz w:val="28"/>
          <w:szCs w:val="28"/>
        </w:rPr>
        <w:t>критичного</w:t>
      </w:r>
      <w:proofErr w:type="gramEnd"/>
      <w:r w:rsidRPr="000C2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20D6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0C20D6">
        <w:rPr>
          <w:rFonts w:ascii="Times New Roman" w:hAnsi="Times New Roman" w:cs="Times New Roman"/>
          <w:b/>
          <w:bCs/>
          <w:sz w:val="28"/>
          <w:szCs w:val="28"/>
        </w:rPr>
        <w:t>?</w:t>
      </w:r>
      <w:bookmarkEnd w:id="0"/>
      <w:r w:rsidRPr="000C20D6">
        <w:rPr>
          <w:spacing w:val="10"/>
          <w:sz w:val="28"/>
          <w:szCs w:val="28"/>
        </w:rPr>
        <w:t xml:space="preserve"> </w:t>
      </w:r>
    </w:p>
    <w:p w:rsidR="000C20D6" w:rsidRPr="000C20D6" w:rsidRDefault="000C20D6" w:rsidP="000C20D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ропонуємо матрицю планування у року за допомогою зап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итань яку дають у методичній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системі «Розвиток критичного мис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 xml:space="preserve">лення у навчанні різних предметів» </w:t>
      </w:r>
      <w:proofErr w:type="spellStart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Джинні</w:t>
      </w:r>
      <w:proofErr w:type="spellEnd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Стіл, </w:t>
      </w:r>
      <w:proofErr w:type="spellStart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Курт</w:t>
      </w:r>
      <w:proofErr w:type="spellEnd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</w:t>
      </w:r>
      <w:proofErr w:type="spellStart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Мередіт</w:t>
      </w:r>
      <w:proofErr w:type="spellEnd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, Чарльз </w:t>
      </w:r>
      <w:proofErr w:type="spellStart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Темпл</w:t>
      </w:r>
      <w:proofErr w:type="spellEnd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(1998). На наш погляд, вона буде дуже корисної для вчителів, які працюють над впровадженням стратегій критичного мислення у навчальний процес. Ці запитання вчитель повинен за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дати себе і відповісти на них під час планування уроку.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Готуючись до уроку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</w:pP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  <w:t>Мотивація: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Чому цей урок є важливим?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він пов’язаний з тим, чого я вже навчав, і з тим, чого буду на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вчати?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тема уроку може бути пов’язана з особистим досвідом учнів та з їх інтересами?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Які можливості надає урок для критичного мислення?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Що учні зможуть зрозуміти, чого навчитися робити у майбут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ньому завдяки уроку?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Яку цінність має урок для вчителя, яку для учня?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</w:pP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  <w:t>Завдання уроку: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Які конкретні знання, розуміння яких проблем будуть досягну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ті учнями?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Які дії учнів передбачено з набутими знаннями чи новим розу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мінням проблем?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</w:pP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  <w:t>Передумови: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Що учень має вже знати, що вміти робити для того, щоб успішно засвоювати урок?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Чи здатен він використати ці процесі мислення і навчання, що включені в урок?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Оцінювання: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Яку методику оцінювання я буду використовувати?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Яких доказів того що учні дійсно навчилися тому, що я заплану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вав буде знайдено?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Ресурси та використання часу: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Яким чином розподіляються ресурси та час, необхідні для про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цесу навчання?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Чи потрібні спеціальні тексти?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Скільки часу потребує кожна стратегія, що буде використову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ватися?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Групування: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повинні бути згруповані учні для навчального процесу?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Під </w:t>
      </w:r>
      <w:r w:rsidR="00FC62E8" w:rsidRPr="00FC62E8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 w:eastAsia="uk-UA"/>
        </w:rPr>
        <w:t>час уроку</w:t>
      </w: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Актуалізація: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сфокусувати думку учнів на темі уроку?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збудити зацікавленість учнів?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відновити у пам’яті попередні знання?</w:t>
      </w:r>
    </w:p>
    <w:p w:rsidR="00E073D0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Яким чином можна підвести учнів до формулювання запитань 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val="uk-UA" w:eastAsia="uk-UA"/>
        </w:rPr>
        <w:t xml:space="preserve">та 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цілей навчання, а також до оцінки власних попередніх знань? </w:t>
      </w:r>
    </w:p>
    <w:p w:rsidR="00E073D0" w:rsidRDefault="00E073D0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Усвідомлення змісту: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Яким чином учні досліджуватимуть зміст теми уроку?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вони будуть відслідковувати усвідомлення змісту?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Який матеріал слід їм надати?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їх залучити до активного навчання?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Рефлексія: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Яким чином учнів будуть спрямовувати на обміркування нових 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val="uk-UA" w:eastAsia="uk-UA"/>
        </w:rPr>
        <w:t xml:space="preserve">знань, 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на пошук відповідей на запитання, що залишилися?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 учні можуть застосувати вивчене на уроці?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Закінчення: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Яких результатів треба досягти на уроці?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Наскільки розв’язання проблем є бажаним?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Наскільки це можливо зробити у зв’язку з даною темою?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Чи є такі проблеми, які можуть залишитися невирішеними, принаймні зараз?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Pr="00FC62E8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C62E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val="uk-UA" w:eastAsia="uk-UA"/>
        </w:rPr>
        <w:t>Після уроку: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Яка діяльність учнів, що продовжує роботу, розпочату на уроці, може бути запланована на позаурочний час?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До якого подальшого навчання може вести цей урок?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Що повинні робити учні після закінчення уроку?</w:t>
      </w:r>
    </w:p>
    <w:p w:rsidR="000C20D6" w:rsidRP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Які питання ще очікують нашого дослідження?</w:t>
      </w:r>
    </w:p>
    <w:p w:rsidR="000C20D6" w:rsidRDefault="000C20D6" w:rsidP="000C2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</w:p>
    <w:p w:rsidR="000C20D6" w:rsidRDefault="000C20D6" w:rsidP="00FC62E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9"/>
          <w:szCs w:val="29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lastRenderedPageBreak/>
        <w:t>Відомий фахівець Ч.</w:t>
      </w:r>
      <w:proofErr w:type="spellStart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Темпл</w:t>
      </w:r>
      <w:proofErr w:type="spellEnd"/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дає вчителям важливі поради щодо 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val="uk-UA" w:eastAsia="uk-UA"/>
        </w:rPr>
        <w:t xml:space="preserve">того, </w:t>
      </w:r>
      <w:r w:rsidRPr="000C20D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9"/>
          <w:szCs w:val="29"/>
          <w:lang w:val="uk-UA" w:eastAsia="uk-UA"/>
        </w:rPr>
        <w:t>як задавати запитання.</w:t>
      </w:r>
    </w:p>
    <w:p w:rsidR="00FC62E8" w:rsidRPr="000C20D6" w:rsidRDefault="00FC62E8" w:rsidP="000C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Після того, як задали запитання надавайте час на міркування (до 5 - 10 секунд).</w:t>
      </w:r>
    </w:p>
    <w:p w:rsidR="000C20D6" w:rsidRPr="000C20D6" w:rsidRDefault="00FC62E8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Перед ти</w:t>
      </w:r>
      <w:r w:rsidR="000C20D6"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м, як висловити свою думку перед всіма, відповідь об</w:t>
      </w:r>
      <w:r w:rsidR="000C20D6"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говорюється в парі ( метод «Поміркуйте - Об’єднайтеся в пари - Обговорити» ).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Задавайте запитання, які розвівають, продовжують обгово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рення, типу: «Що б ви могли доповнити?»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Обговорення повіне бути відкритим. Вчитель не підтверджує і не отримає відповіді учнів. Наприклад: «Цікаво» або «Я про це досі не думала».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Просіть узагальнити, підвести підсумок. «Хто може виразить точку зору Олі іншими словами?»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З’ясовуйте думку інших учнів. «Хто згоден з Максом?</w:t>
      </w:r>
      <w:r w:rsidR="00E073D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Хто ні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?» «Хто згоден? Чому?»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Заохочуйте учнів адресувати запитання іншим «Запитай Оле</w:t>
      </w: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га, може він щось добавить тобі у відповідь?»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Виступайте «адвокатом диявола»: «Що б ви відчули, якщо ...?» «Як би ви відреагували на...?»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Метод проголошення/ міркування вголос: «Як ви прийшли до такого висновку?»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Якщо учень не хоче відповідати, двигайтесь далі.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Попереджайте учнів про можливість різних відповідей: «На це запитання є кілька можливих відповідей».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Змінюйте перспективу: «Як б ви однеслись к своїй відповіді, якщо б ви були ..?»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Використовуйте уяву: «Що б відбулося, якби ..?»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Порівнюйте відповідь з чимось ще: «У чому відповідь Насті схожа з ...?» «У чому відрізняється?»</w:t>
      </w:r>
    </w:p>
    <w:p w:rsidR="000C20D6" w:rsidRPr="000C20D6" w:rsidRDefault="000C20D6" w:rsidP="00FC62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0C20D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Перетворіть відповідь якимось чином: «Що якщо б ми змінили ( ідея учня) на ..?» «Що якщо б ми з’єднали ідею Насті з ідеєю Ярослава?»</w:t>
      </w:r>
    </w:p>
    <w:p w:rsidR="00F04980" w:rsidRPr="000C20D6" w:rsidRDefault="00F04980" w:rsidP="00FC62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980" w:rsidRPr="000C20D6" w:rsidSect="000C20D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D6"/>
    <w:rsid w:val="000C20D6"/>
    <w:rsid w:val="002D5996"/>
    <w:rsid w:val="00E073D0"/>
    <w:rsid w:val="00F04980"/>
    <w:rsid w:val="00F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2014-10-15T20:30:00Z</dcterms:created>
  <dcterms:modified xsi:type="dcterms:W3CDTF">2014-10-19T08:03:00Z</dcterms:modified>
</cp:coreProperties>
</file>